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302B" w:rsidRDefault="00B3302B" w:rsidP="00065945">
      <w:pPr>
        <w:spacing w:line="240" w:lineRule="auto"/>
        <w:jc w:val="center"/>
        <w:outlineLvl w:val="0"/>
        <w:rPr>
          <w:rFonts w:ascii="Times New Roman" w:hAnsi="Times New Roman" w:cs="Times New Roman"/>
          <w:b/>
          <w:bCs/>
          <w:sz w:val="32"/>
          <w:szCs w:val="32"/>
        </w:rPr>
      </w:pPr>
    </w:p>
    <w:p w:rsidR="001C7C3A" w:rsidRPr="00EC343F" w:rsidRDefault="001C7C3A" w:rsidP="00065945">
      <w:pPr>
        <w:spacing w:line="240" w:lineRule="auto"/>
        <w:jc w:val="center"/>
        <w:outlineLvl w:val="0"/>
        <w:rPr>
          <w:rFonts w:ascii="Times New Roman" w:hAnsi="Times New Roman" w:cs="Times New Roman"/>
          <w:b/>
          <w:bCs/>
          <w:sz w:val="32"/>
          <w:szCs w:val="32"/>
        </w:rPr>
      </w:pPr>
      <w:r w:rsidRPr="00EC343F">
        <w:rPr>
          <w:rFonts w:ascii="Times New Roman" w:hAnsi="Times New Roman" w:cs="Times New Roman"/>
          <w:b/>
          <w:bCs/>
          <w:sz w:val="32"/>
          <w:szCs w:val="32"/>
        </w:rPr>
        <w:t>A</w:t>
      </w:r>
      <w:r w:rsidR="00060BD1">
        <w:rPr>
          <w:rFonts w:ascii="Times New Roman" w:hAnsi="Times New Roman" w:cs="Times New Roman"/>
          <w:b/>
          <w:bCs/>
          <w:sz w:val="32"/>
          <w:szCs w:val="32"/>
        </w:rPr>
        <w:t>n</w:t>
      </w:r>
      <w:r w:rsidRPr="00EC343F">
        <w:rPr>
          <w:rFonts w:ascii="Times New Roman" w:hAnsi="Times New Roman" w:cs="Times New Roman"/>
          <w:b/>
          <w:bCs/>
          <w:sz w:val="32"/>
          <w:szCs w:val="32"/>
        </w:rPr>
        <w:t xml:space="preserve"> A</w:t>
      </w:r>
      <w:r w:rsidR="00060BD1">
        <w:rPr>
          <w:rFonts w:ascii="Times New Roman" w:hAnsi="Times New Roman" w:cs="Times New Roman"/>
          <w:b/>
          <w:bCs/>
          <w:sz w:val="32"/>
          <w:szCs w:val="32"/>
        </w:rPr>
        <w:t>ssessment</w:t>
      </w:r>
      <w:r w:rsidRPr="00EC343F">
        <w:rPr>
          <w:rFonts w:ascii="Times New Roman" w:hAnsi="Times New Roman" w:cs="Times New Roman"/>
          <w:b/>
          <w:bCs/>
          <w:sz w:val="32"/>
          <w:szCs w:val="32"/>
        </w:rPr>
        <w:t xml:space="preserve"> </w:t>
      </w:r>
      <w:r w:rsidR="00060BD1">
        <w:rPr>
          <w:rFonts w:ascii="Times New Roman" w:hAnsi="Times New Roman" w:cs="Times New Roman"/>
          <w:b/>
          <w:bCs/>
          <w:sz w:val="32"/>
          <w:szCs w:val="32"/>
        </w:rPr>
        <w:t>of</w:t>
      </w:r>
      <w:r w:rsidRPr="00EC343F">
        <w:rPr>
          <w:rFonts w:ascii="Times New Roman" w:hAnsi="Times New Roman" w:cs="Times New Roman"/>
          <w:b/>
          <w:bCs/>
          <w:sz w:val="32"/>
          <w:szCs w:val="32"/>
        </w:rPr>
        <w:t xml:space="preserve"> </w:t>
      </w:r>
      <w:r w:rsidR="00060BD1" w:rsidRPr="00EC343F">
        <w:rPr>
          <w:rFonts w:ascii="Times New Roman" w:hAnsi="Times New Roman" w:cs="Times New Roman"/>
          <w:b/>
          <w:bCs/>
          <w:sz w:val="32"/>
          <w:szCs w:val="32"/>
        </w:rPr>
        <w:t>Lo</w:t>
      </w:r>
      <w:r w:rsidR="00060BD1">
        <w:rPr>
          <w:rFonts w:ascii="Times New Roman" w:hAnsi="Times New Roman" w:cs="Times New Roman"/>
          <w:b/>
          <w:bCs/>
          <w:sz w:val="32"/>
          <w:szCs w:val="32"/>
        </w:rPr>
        <w:t>c</w:t>
      </w:r>
      <w:r w:rsidR="00060BD1" w:rsidRPr="00EC343F">
        <w:rPr>
          <w:rFonts w:ascii="Times New Roman" w:hAnsi="Times New Roman" w:cs="Times New Roman"/>
          <w:b/>
          <w:bCs/>
          <w:sz w:val="32"/>
          <w:szCs w:val="32"/>
        </w:rPr>
        <w:t>al</w:t>
      </w:r>
      <w:r w:rsidRPr="00EC343F">
        <w:rPr>
          <w:rFonts w:ascii="Times New Roman" w:hAnsi="Times New Roman" w:cs="Times New Roman"/>
          <w:b/>
          <w:bCs/>
          <w:sz w:val="32"/>
          <w:szCs w:val="32"/>
        </w:rPr>
        <w:t xml:space="preserve"> </w:t>
      </w:r>
      <w:r w:rsidR="00060BD1" w:rsidRPr="00EC343F">
        <w:rPr>
          <w:rFonts w:ascii="Times New Roman" w:hAnsi="Times New Roman" w:cs="Times New Roman"/>
          <w:b/>
          <w:bCs/>
          <w:sz w:val="32"/>
          <w:szCs w:val="32"/>
        </w:rPr>
        <w:t>B</w:t>
      </w:r>
      <w:r w:rsidR="00060BD1">
        <w:rPr>
          <w:rFonts w:ascii="Times New Roman" w:hAnsi="Times New Roman" w:cs="Times New Roman"/>
          <w:b/>
          <w:bCs/>
          <w:sz w:val="32"/>
          <w:szCs w:val="32"/>
        </w:rPr>
        <w:t>u</w:t>
      </w:r>
      <w:r w:rsidR="00060BD1" w:rsidRPr="00EC343F">
        <w:rPr>
          <w:rFonts w:ascii="Times New Roman" w:hAnsi="Times New Roman" w:cs="Times New Roman"/>
          <w:b/>
          <w:bCs/>
          <w:sz w:val="32"/>
          <w:szCs w:val="32"/>
        </w:rPr>
        <w:t>siness</w:t>
      </w:r>
      <w:r w:rsidRPr="00EC343F">
        <w:rPr>
          <w:rFonts w:ascii="Times New Roman" w:hAnsi="Times New Roman" w:cs="Times New Roman"/>
          <w:b/>
          <w:bCs/>
          <w:sz w:val="32"/>
          <w:szCs w:val="32"/>
        </w:rPr>
        <w:t xml:space="preserve"> </w:t>
      </w:r>
      <w:r w:rsidR="00060BD1" w:rsidRPr="00EC343F">
        <w:rPr>
          <w:rFonts w:ascii="Times New Roman" w:hAnsi="Times New Roman" w:cs="Times New Roman"/>
          <w:b/>
          <w:bCs/>
          <w:sz w:val="32"/>
          <w:szCs w:val="32"/>
        </w:rPr>
        <w:t>Prac</w:t>
      </w:r>
      <w:r w:rsidR="00060BD1">
        <w:rPr>
          <w:rFonts w:ascii="Times New Roman" w:hAnsi="Times New Roman" w:cs="Times New Roman"/>
          <w:b/>
          <w:bCs/>
          <w:sz w:val="32"/>
          <w:szCs w:val="32"/>
        </w:rPr>
        <w:t>t</w:t>
      </w:r>
      <w:r w:rsidR="00060BD1" w:rsidRPr="00EC343F">
        <w:rPr>
          <w:rFonts w:ascii="Times New Roman" w:hAnsi="Times New Roman" w:cs="Times New Roman"/>
          <w:b/>
          <w:bCs/>
          <w:sz w:val="32"/>
          <w:szCs w:val="32"/>
        </w:rPr>
        <w:t>ices</w:t>
      </w:r>
      <w:r w:rsidRPr="00EC343F">
        <w:rPr>
          <w:rFonts w:ascii="Times New Roman" w:hAnsi="Times New Roman" w:cs="Times New Roman"/>
          <w:b/>
          <w:bCs/>
          <w:sz w:val="32"/>
          <w:szCs w:val="32"/>
        </w:rPr>
        <w:t xml:space="preserve"> </w:t>
      </w:r>
      <w:r w:rsidR="00060BD1">
        <w:rPr>
          <w:rFonts w:ascii="Times New Roman" w:hAnsi="Times New Roman" w:cs="Times New Roman"/>
          <w:b/>
          <w:bCs/>
          <w:sz w:val="32"/>
          <w:szCs w:val="32"/>
        </w:rPr>
        <w:t>in</w:t>
      </w:r>
      <w:r w:rsidRPr="00EC343F">
        <w:rPr>
          <w:rFonts w:ascii="Times New Roman" w:hAnsi="Times New Roman" w:cs="Times New Roman"/>
          <w:b/>
          <w:bCs/>
          <w:sz w:val="32"/>
          <w:szCs w:val="32"/>
        </w:rPr>
        <w:t xml:space="preserve"> I</w:t>
      </w:r>
      <w:r w:rsidR="00060BD1">
        <w:rPr>
          <w:rFonts w:ascii="Times New Roman" w:hAnsi="Times New Roman" w:cs="Times New Roman"/>
          <w:b/>
          <w:bCs/>
          <w:sz w:val="32"/>
          <w:szCs w:val="32"/>
        </w:rPr>
        <w:t>lorin from</w:t>
      </w:r>
      <w:r w:rsidR="00EC343F" w:rsidRPr="00EC343F">
        <w:rPr>
          <w:rFonts w:ascii="Times New Roman" w:hAnsi="Times New Roman" w:cs="Times New Roman"/>
          <w:b/>
          <w:bCs/>
          <w:sz w:val="32"/>
          <w:szCs w:val="32"/>
        </w:rPr>
        <w:t xml:space="preserve"> </w:t>
      </w:r>
      <w:r w:rsidR="002B0368" w:rsidRPr="00EC343F">
        <w:rPr>
          <w:rFonts w:ascii="Times New Roman" w:hAnsi="Times New Roman" w:cs="Times New Roman"/>
          <w:b/>
          <w:bCs/>
          <w:sz w:val="32"/>
          <w:szCs w:val="32"/>
        </w:rPr>
        <w:t>I</w:t>
      </w:r>
      <w:r w:rsidR="00060BD1">
        <w:rPr>
          <w:rFonts w:ascii="Times New Roman" w:hAnsi="Times New Roman" w:cs="Times New Roman"/>
          <w:b/>
          <w:bCs/>
          <w:sz w:val="32"/>
          <w:szCs w:val="32"/>
        </w:rPr>
        <w:t>slamic</w:t>
      </w:r>
      <w:r w:rsidR="002B0368" w:rsidRPr="00EC343F">
        <w:rPr>
          <w:rFonts w:ascii="Times New Roman" w:hAnsi="Times New Roman" w:cs="Times New Roman"/>
          <w:b/>
          <w:bCs/>
          <w:sz w:val="32"/>
          <w:szCs w:val="32"/>
        </w:rPr>
        <w:t xml:space="preserve"> O</w:t>
      </w:r>
      <w:r w:rsidR="00060BD1">
        <w:rPr>
          <w:rFonts w:ascii="Times New Roman" w:hAnsi="Times New Roman" w:cs="Times New Roman"/>
          <w:b/>
          <w:bCs/>
          <w:sz w:val="32"/>
          <w:szCs w:val="32"/>
        </w:rPr>
        <w:t>utlook</w:t>
      </w:r>
    </w:p>
    <w:p w:rsidR="00EC343F" w:rsidRPr="00EC343F" w:rsidRDefault="00EC343F" w:rsidP="00065945">
      <w:pPr>
        <w:spacing w:after="0" w:line="240" w:lineRule="auto"/>
        <w:jc w:val="center"/>
        <w:rPr>
          <w:rFonts w:asciiTheme="majorBidi" w:hAnsiTheme="majorBidi" w:cstheme="majorBidi"/>
          <w:color w:val="000000"/>
        </w:rPr>
      </w:pPr>
      <w:r w:rsidRPr="00EC343F">
        <w:rPr>
          <w:rFonts w:asciiTheme="majorBidi" w:hAnsiTheme="majorBidi" w:cstheme="majorBidi"/>
          <w:color w:val="000000"/>
        </w:rPr>
        <w:t xml:space="preserve">Khalid </w:t>
      </w:r>
      <w:proofErr w:type="spellStart"/>
      <w:r w:rsidRPr="00EC343F">
        <w:rPr>
          <w:rFonts w:asciiTheme="majorBidi" w:hAnsiTheme="majorBidi" w:cstheme="majorBidi"/>
          <w:color w:val="000000"/>
        </w:rPr>
        <w:t>Ishola</w:t>
      </w:r>
      <w:proofErr w:type="spellEnd"/>
      <w:r w:rsidR="0056467A" w:rsidRPr="0056467A">
        <w:rPr>
          <w:rFonts w:asciiTheme="majorBidi" w:hAnsiTheme="majorBidi" w:cstheme="majorBidi"/>
          <w:color w:val="000000"/>
        </w:rPr>
        <w:t xml:space="preserve"> </w:t>
      </w:r>
      <w:r w:rsidR="0056467A" w:rsidRPr="00EC343F">
        <w:rPr>
          <w:rFonts w:asciiTheme="majorBidi" w:hAnsiTheme="majorBidi" w:cstheme="majorBidi"/>
          <w:color w:val="000000"/>
        </w:rPr>
        <w:t>BELLO</w:t>
      </w:r>
    </w:p>
    <w:p w:rsidR="00EC343F" w:rsidRPr="00EC343F" w:rsidRDefault="00EC343F" w:rsidP="00065945">
      <w:pPr>
        <w:spacing w:after="0" w:line="240" w:lineRule="auto"/>
        <w:jc w:val="center"/>
        <w:rPr>
          <w:rFonts w:asciiTheme="majorBidi" w:hAnsiTheme="majorBidi" w:cstheme="majorBidi"/>
          <w:color w:val="000000"/>
        </w:rPr>
      </w:pPr>
      <w:r w:rsidRPr="00EC343F">
        <w:rPr>
          <w:rFonts w:asciiTheme="majorBidi" w:hAnsiTheme="majorBidi" w:cstheme="majorBidi"/>
          <w:color w:val="000000"/>
        </w:rPr>
        <w:t xml:space="preserve">07034570788 / </w:t>
      </w:r>
      <w:hyperlink r:id="rId9" w:history="1">
        <w:r w:rsidRPr="001A32F7">
          <w:rPr>
            <w:rStyle w:val="Hyperlink"/>
            <w:rFonts w:asciiTheme="majorBidi" w:hAnsiTheme="majorBidi" w:cstheme="majorBidi"/>
          </w:rPr>
          <w:t>saifullah1426@gmail.com</w:t>
        </w:r>
      </w:hyperlink>
      <w:r w:rsidRPr="00EC343F">
        <w:rPr>
          <w:rFonts w:asciiTheme="majorBidi" w:hAnsiTheme="majorBidi" w:cstheme="majorBidi"/>
          <w:color w:val="000000"/>
        </w:rPr>
        <w:t xml:space="preserve"> and khalid.bello@kwasu.edu.ng</w:t>
      </w:r>
    </w:p>
    <w:p w:rsidR="00EC343F" w:rsidRPr="00EC343F" w:rsidRDefault="00EC343F" w:rsidP="00065945">
      <w:pPr>
        <w:spacing w:after="0" w:line="240" w:lineRule="auto"/>
        <w:jc w:val="center"/>
        <w:rPr>
          <w:rFonts w:asciiTheme="majorBidi" w:hAnsiTheme="majorBidi" w:cstheme="majorBidi"/>
          <w:color w:val="000000"/>
        </w:rPr>
      </w:pPr>
      <w:r w:rsidRPr="00EC343F">
        <w:rPr>
          <w:rFonts w:asciiTheme="majorBidi" w:hAnsiTheme="majorBidi" w:cstheme="majorBidi"/>
          <w:color w:val="000000"/>
        </w:rPr>
        <w:t xml:space="preserve">Department of Religious Studies, </w:t>
      </w:r>
      <w:proofErr w:type="spellStart"/>
      <w:smartTag w:uri="urn:schemas-microsoft-com:office:smarttags" w:element="place">
        <w:smartTag w:uri="urn:schemas-microsoft-com:office:smarttags" w:element="PlaceName">
          <w:r w:rsidRPr="00EC343F">
            <w:rPr>
              <w:rFonts w:asciiTheme="majorBidi" w:hAnsiTheme="majorBidi" w:cstheme="majorBidi"/>
              <w:color w:val="000000"/>
            </w:rPr>
            <w:t>Kwara</w:t>
          </w:r>
        </w:smartTag>
        <w:proofErr w:type="spellEnd"/>
        <w:r w:rsidRPr="00EC343F">
          <w:rPr>
            <w:rFonts w:asciiTheme="majorBidi" w:hAnsiTheme="majorBidi" w:cstheme="majorBidi"/>
            <w:color w:val="000000"/>
          </w:rPr>
          <w:t xml:space="preserve"> </w:t>
        </w:r>
        <w:smartTag w:uri="urn:schemas-microsoft-com:office:smarttags" w:element="PlaceType">
          <w:r w:rsidRPr="00EC343F">
            <w:rPr>
              <w:rFonts w:asciiTheme="majorBidi" w:hAnsiTheme="majorBidi" w:cstheme="majorBidi"/>
              <w:color w:val="000000"/>
            </w:rPr>
            <w:t>State</w:t>
          </w:r>
        </w:smartTag>
        <w:r w:rsidRPr="00EC343F">
          <w:rPr>
            <w:rFonts w:asciiTheme="majorBidi" w:hAnsiTheme="majorBidi" w:cstheme="majorBidi"/>
            <w:color w:val="000000"/>
          </w:rPr>
          <w:t xml:space="preserve"> </w:t>
        </w:r>
        <w:smartTag w:uri="urn:schemas-microsoft-com:office:smarttags" w:element="PlaceType">
          <w:r w:rsidRPr="00EC343F">
            <w:rPr>
              <w:rFonts w:asciiTheme="majorBidi" w:hAnsiTheme="majorBidi" w:cstheme="majorBidi"/>
              <w:color w:val="000000"/>
            </w:rPr>
            <w:t>University</w:t>
          </w:r>
        </w:smartTag>
      </w:smartTag>
      <w:r w:rsidRPr="00EC343F">
        <w:rPr>
          <w:rFonts w:asciiTheme="majorBidi" w:hAnsiTheme="majorBidi" w:cstheme="majorBidi"/>
          <w:color w:val="000000"/>
        </w:rPr>
        <w:t xml:space="preserve">, </w:t>
      </w:r>
    </w:p>
    <w:p w:rsidR="00EC343F" w:rsidRPr="00EC343F" w:rsidRDefault="00EC343F" w:rsidP="00065945">
      <w:pPr>
        <w:spacing w:after="0" w:line="240" w:lineRule="auto"/>
        <w:jc w:val="center"/>
        <w:rPr>
          <w:rFonts w:asciiTheme="majorBidi" w:hAnsiTheme="majorBidi" w:cstheme="majorBidi"/>
          <w:color w:val="000000"/>
        </w:rPr>
      </w:pPr>
      <w:r w:rsidRPr="00EC343F">
        <w:rPr>
          <w:rFonts w:asciiTheme="majorBidi" w:hAnsiTheme="majorBidi" w:cstheme="majorBidi"/>
          <w:color w:val="000000"/>
        </w:rPr>
        <w:t xml:space="preserve">P.M.B 1530, </w:t>
      </w:r>
      <w:r>
        <w:rPr>
          <w:rFonts w:asciiTheme="majorBidi" w:hAnsiTheme="majorBidi" w:cstheme="majorBidi"/>
          <w:color w:val="000000"/>
        </w:rPr>
        <w:t>Ilorin</w:t>
      </w:r>
      <w:r w:rsidRPr="00EC343F">
        <w:rPr>
          <w:rFonts w:asciiTheme="majorBidi" w:hAnsiTheme="majorBidi" w:cstheme="majorBidi"/>
          <w:color w:val="000000"/>
        </w:rPr>
        <w:t xml:space="preserve">, </w:t>
      </w:r>
      <w:proofErr w:type="spellStart"/>
      <w:r w:rsidRPr="00EC343F">
        <w:rPr>
          <w:rFonts w:asciiTheme="majorBidi" w:hAnsiTheme="majorBidi" w:cstheme="majorBidi"/>
          <w:color w:val="000000"/>
        </w:rPr>
        <w:t>Kware</w:t>
      </w:r>
      <w:proofErr w:type="spellEnd"/>
      <w:r w:rsidRPr="00EC343F">
        <w:rPr>
          <w:rFonts w:asciiTheme="majorBidi" w:hAnsiTheme="majorBidi" w:cstheme="majorBidi"/>
          <w:color w:val="000000"/>
        </w:rPr>
        <w:t xml:space="preserve"> State</w:t>
      </w:r>
    </w:p>
    <w:p w:rsidR="00EC343F" w:rsidRPr="00EC343F" w:rsidRDefault="00EC343F" w:rsidP="00065945">
      <w:pPr>
        <w:spacing w:after="0" w:line="240" w:lineRule="auto"/>
        <w:jc w:val="both"/>
        <w:rPr>
          <w:rFonts w:asciiTheme="majorBidi" w:hAnsiTheme="majorBidi" w:cstheme="majorBidi"/>
          <w:b/>
          <w:color w:val="000000"/>
        </w:rPr>
      </w:pPr>
    </w:p>
    <w:p w:rsidR="00EC343F" w:rsidRDefault="0056467A" w:rsidP="00065945">
      <w:pPr>
        <w:spacing w:line="240" w:lineRule="auto"/>
        <w:jc w:val="center"/>
        <w:outlineLvl w:val="0"/>
        <w:rPr>
          <w:rFonts w:ascii="Times New Roman" w:hAnsi="Times New Roman" w:cs="Times New Roman"/>
          <w:b/>
          <w:bCs/>
          <w:sz w:val="24"/>
          <w:szCs w:val="24"/>
        </w:rPr>
      </w:pPr>
      <w:r w:rsidRPr="00B3302B">
        <w:rPr>
          <w:rFonts w:ascii="Times New Roman" w:hAnsi="Times New Roman" w:cs="Times New Roman"/>
          <w:sz w:val="24"/>
          <w:szCs w:val="24"/>
        </w:rPr>
        <w:t>and</w:t>
      </w:r>
      <w:r>
        <w:rPr>
          <w:rFonts w:ascii="Times New Roman" w:hAnsi="Times New Roman" w:cs="Times New Roman"/>
          <w:b/>
          <w:bCs/>
          <w:sz w:val="24"/>
          <w:szCs w:val="24"/>
        </w:rPr>
        <w:t xml:space="preserve"> </w:t>
      </w:r>
    </w:p>
    <w:p w:rsidR="00EC343F" w:rsidRPr="0056467A" w:rsidRDefault="00EC343F" w:rsidP="00065945">
      <w:pPr>
        <w:spacing w:line="240" w:lineRule="auto"/>
        <w:jc w:val="center"/>
        <w:outlineLvl w:val="0"/>
        <w:rPr>
          <w:rFonts w:ascii="Times New Roman" w:hAnsi="Times New Roman" w:cs="Times New Roman"/>
          <w:sz w:val="24"/>
          <w:szCs w:val="24"/>
        </w:rPr>
      </w:pPr>
      <w:proofErr w:type="spellStart"/>
      <w:r w:rsidRPr="0056467A">
        <w:rPr>
          <w:rFonts w:ascii="Times New Roman" w:hAnsi="Times New Roman" w:cs="Times New Roman"/>
          <w:sz w:val="24"/>
          <w:szCs w:val="24"/>
        </w:rPr>
        <w:t>Rasheedat</w:t>
      </w:r>
      <w:proofErr w:type="spellEnd"/>
      <w:r w:rsidRPr="0056467A">
        <w:rPr>
          <w:rFonts w:ascii="Times New Roman" w:hAnsi="Times New Roman" w:cs="Times New Roman"/>
          <w:sz w:val="24"/>
          <w:szCs w:val="24"/>
        </w:rPr>
        <w:t xml:space="preserve"> </w:t>
      </w:r>
      <w:proofErr w:type="spellStart"/>
      <w:r w:rsidRPr="0056467A">
        <w:rPr>
          <w:rFonts w:ascii="Times New Roman" w:hAnsi="Times New Roman" w:cs="Times New Roman"/>
          <w:sz w:val="24"/>
          <w:szCs w:val="24"/>
        </w:rPr>
        <w:t>Oluwakemi</w:t>
      </w:r>
      <w:proofErr w:type="spellEnd"/>
      <w:r w:rsidRPr="0056467A">
        <w:rPr>
          <w:rFonts w:ascii="Times New Roman" w:hAnsi="Times New Roman" w:cs="Times New Roman"/>
          <w:sz w:val="24"/>
          <w:szCs w:val="24"/>
        </w:rPr>
        <w:t xml:space="preserve"> Musa</w:t>
      </w:r>
    </w:p>
    <w:p w:rsidR="00EC343F" w:rsidRPr="00EC343F" w:rsidRDefault="00EC343F" w:rsidP="00065945">
      <w:pPr>
        <w:spacing w:after="0" w:line="240" w:lineRule="auto"/>
        <w:jc w:val="center"/>
        <w:rPr>
          <w:rFonts w:asciiTheme="majorBidi" w:hAnsiTheme="majorBidi" w:cstheme="majorBidi"/>
          <w:color w:val="000000"/>
        </w:rPr>
      </w:pPr>
      <w:r>
        <w:rPr>
          <w:rFonts w:asciiTheme="majorBidi" w:hAnsiTheme="majorBidi" w:cstheme="majorBidi"/>
          <w:color w:val="000000"/>
        </w:rPr>
        <w:t>08066210524</w:t>
      </w:r>
      <w:r w:rsidR="0056467A">
        <w:rPr>
          <w:rFonts w:asciiTheme="majorBidi" w:hAnsiTheme="majorBidi" w:cstheme="majorBidi"/>
          <w:color w:val="000000"/>
        </w:rPr>
        <w:t xml:space="preserve"> </w:t>
      </w:r>
      <w:hyperlink r:id="rId10" w:history="1">
        <w:r w:rsidR="0056467A" w:rsidRPr="001A32F7">
          <w:rPr>
            <w:rStyle w:val="Hyperlink"/>
            <w:rFonts w:asciiTheme="majorBidi" w:hAnsiTheme="majorBidi" w:cstheme="majorBidi"/>
          </w:rPr>
          <w:t>/ kemo.4real@yahoo.com</w:t>
        </w:r>
      </w:hyperlink>
    </w:p>
    <w:p w:rsidR="00EC343F" w:rsidRPr="00EC343F" w:rsidRDefault="00EC343F" w:rsidP="00065945">
      <w:pPr>
        <w:spacing w:after="0" w:line="240" w:lineRule="auto"/>
        <w:jc w:val="center"/>
        <w:rPr>
          <w:rFonts w:asciiTheme="majorBidi" w:hAnsiTheme="majorBidi" w:cstheme="majorBidi"/>
          <w:color w:val="000000"/>
        </w:rPr>
      </w:pPr>
      <w:r w:rsidRPr="00EC343F">
        <w:rPr>
          <w:rFonts w:asciiTheme="majorBidi" w:hAnsiTheme="majorBidi" w:cstheme="majorBidi"/>
          <w:color w:val="000000"/>
        </w:rPr>
        <w:t xml:space="preserve">Department of </w:t>
      </w:r>
      <w:r>
        <w:rPr>
          <w:rFonts w:asciiTheme="majorBidi" w:hAnsiTheme="majorBidi" w:cstheme="majorBidi"/>
          <w:color w:val="000000"/>
        </w:rPr>
        <w:t xml:space="preserve">Islamic, Christian and </w:t>
      </w:r>
      <w:r w:rsidRPr="00EC343F">
        <w:rPr>
          <w:rFonts w:asciiTheme="majorBidi" w:hAnsiTheme="majorBidi" w:cstheme="majorBidi"/>
          <w:color w:val="000000"/>
        </w:rPr>
        <w:t xml:space="preserve">Religious Studies, </w:t>
      </w:r>
      <w:proofErr w:type="spellStart"/>
      <w:r w:rsidRPr="00EC343F">
        <w:rPr>
          <w:rFonts w:asciiTheme="majorBidi" w:hAnsiTheme="majorBidi" w:cstheme="majorBidi"/>
          <w:color w:val="000000"/>
        </w:rPr>
        <w:t>Kwara</w:t>
      </w:r>
      <w:proofErr w:type="spellEnd"/>
      <w:r w:rsidRPr="00EC343F">
        <w:rPr>
          <w:rFonts w:asciiTheme="majorBidi" w:hAnsiTheme="majorBidi" w:cstheme="majorBidi"/>
          <w:color w:val="000000"/>
        </w:rPr>
        <w:t xml:space="preserve"> State University, </w:t>
      </w:r>
    </w:p>
    <w:p w:rsidR="00EC343F" w:rsidRPr="00EC343F" w:rsidRDefault="00EC343F" w:rsidP="00065945">
      <w:pPr>
        <w:spacing w:after="0" w:line="240" w:lineRule="auto"/>
        <w:jc w:val="center"/>
        <w:rPr>
          <w:rFonts w:asciiTheme="majorBidi" w:hAnsiTheme="majorBidi" w:cstheme="majorBidi"/>
          <w:color w:val="000000"/>
        </w:rPr>
      </w:pPr>
      <w:r w:rsidRPr="00EC343F">
        <w:rPr>
          <w:rFonts w:asciiTheme="majorBidi" w:hAnsiTheme="majorBidi" w:cstheme="majorBidi"/>
          <w:color w:val="000000"/>
        </w:rPr>
        <w:t xml:space="preserve">P.M.B 1530, </w:t>
      </w:r>
      <w:r>
        <w:rPr>
          <w:rFonts w:asciiTheme="majorBidi" w:hAnsiTheme="majorBidi" w:cstheme="majorBidi"/>
          <w:color w:val="000000"/>
        </w:rPr>
        <w:t>Ilorin</w:t>
      </w:r>
      <w:r w:rsidRPr="00EC343F">
        <w:rPr>
          <w:rFonts w:asciiTheme="majorBidi" w:hAnsiTheme="majorBidi" w:cstheme="majorBidi"/>
          <w:color w:val="000000"/>
        </w:rPr>
        <w:t xml:space="preserve">, </w:t>
      </w:r>
      <w:proofErr w:type="spellStart"/>
      <w:r w:rsidRPr="00EC343F">
        <w:rPr>
          <w:rFonts w:asciiTheme="majorBidi" w:hAnsiTheme="majorBidi" w:cstheme="majorBidi"/>
          <w:color w:val="000000"/>
        </w:rPr>
        <w:t>Kware</w:t>
      </w:r>
      <w:proofErr w:type="spellEnd"/>
      <w:r w:rsidRPr="00EC343F">
        <w:rPr>
          <w:rFonts w:asciiTheme="majorBidi" w:hAnsiTheme="majorBidi" w:cstheme="majorBidi"/>
          <w:color w:val="000000"/>
        </w:rPr>
        <w:t xml:space="preserve"> State</w:t>
      </w:r>
    </w:p>
    <w:p w:rsidR="00EC343F" w:rsidRDefault="00EC343F" w:rsidP="00065945">
      <w:pPr>
        <w:spacing w:line="240" w:lineRule="auto"/>
        <w:jc w:val="both"/>
        <w:rPr>
          <w:rFonts w:ascii="Times New Roman" w:hAnsi="Times New Roman" w:cs="Times New Roman"/>
          <w:b/>
          <w:bCs/>
          <w:sz w:val="28"/>
          <w:szCs w:val="28"/>
        </w:rPr>
      </w:pPr>
    </w:p>
    <w:p w:rsidR="00EC343F" w:rsidRDefault="00EC343F" w:rsidP="00065945">
      <w:pPr>
        <w:spacing w:line="240" w:lineRule="auto"/>
        <w:jc w:val="both"/>
        <w:rPr>
          <w:rFonts w:ascii="Times New Roman" w:hAnsi="Times New Roman" w:cs="Times New Roman"/>
          <w:b/>
          <w:bCs/>
          <w:sz w:val="28"/>
          <w:szCs w:val="28"/>
        </w:rPr>
      </w:pPr>
    </w:p>
    <w:p w:rsidR="00EC343F" w:rsidRDefault="00EC343F" w:rsidP="00065945">
      <w:pPr>
        <w:spacing w:line="240" w:lineRule="auto"/>
        <w:jc w:val="both"/>
        <w:rPr>
          <w:rFonts w:ascii="Times New Roman" w:hAnsi="Times New Roman" w:cs="Times New Roman"/>
          <w:b/>
          <w:bCs/>
          <w:sz w:val="28"/>
          <w:szCs w:val="28"/>
        </w:rPr>
      </w:pPr>
    </w:p>
    <w:p w:rsidR="00EC343F" w:rsidRPr="00B3302B" w:rsidRDefault="00EC343F" w:rsidP="00065945">
      <w:pPr>
        <w:spacing w:line="240" w:lineRule="auto"/>
        <w:jc w:val="both"/>
        <w:rPr>
          <w:rFonts w:ascii="Times New Roman" w:hAnsi="Times New Roman" w:cs="Times New Roman"/>
          <w:sz w:val="28"/>
          <w:szCs w:val="28"/>
        </w:rPr>
      </w:pPr>
      <w:r w:rsidRPr="00B3302B">
        <w:rPr>
          <w:rFonts w:ascii="Times New Roman" w:hAnsi="Times New Roman" w:cs="Times New Roman"/>
          <w:sz w:val="28"/>
          <w:szCs w:val="28"/>
        </w:rPr>
        <w:t xml:space="preserve">Being a Paper presented </w:t>
      </w:r>
      <w:r w:rsidR="00B86F04">
        <w:rPr>
          <w:rFonts w:ascii="Times New Roman" w:hAnsi="Times New Roman" w:cs="Times New Roman"/>
          <w:sz w:val="28"/>
          <w:szCs w:val="28"/>
        </w:rPr>
        <w:t>at international conference on I</w:t>
      </w:r>
      <w:r w:rsidRPr="00B3302B">
        <w:rPr>
          <w:rFonts w:ascii="Times New Roman" w:hAnsi="Times New Roman" w:cs="Times New Roman"/>
          <w:sz w:val="28"/>
          <w:szCs w:val="28"/>
        </w:rPr>
        <w:t>slam and the challenges of development in the 21</w:t>
      </w:r>
      <w:r w:rsidRPr="00B3302B">
        <w:rPr>
          <w:rFonts w:ascii="Times New Roman" w:hAnsi="Times New Roman" w:cs="Times New Roman"/>
          <w:sz w:val="28"/>
          <w:szCs w:val="28"/>
          <w:vertAlign w:val="superscript"/>
        </w:rPr>
        <w:t>st</w:t>
      </w:r>
      <w:r w:rsidRPr="00B3302B">
        <w:rPr>
          <w:rFonts w:ascii="Times New Roman" w:hAnsi="Times New Roman" w:cs="Times New Roman"/>
          <w:sz w:val="28"/>
          <w:szCs w:val="28"/>
        </w:rPr>
        <w:t xml:space="preserve"> century </w:t>
      </w:r>
      <w:proofErr w:type="spellStart"/>
      <w:r w:rsidRPr="00B3302B">
        <w:rPr>
          <w:rFonts w:ascii="Times New Roman" w:hAnsi="Times New Roman" w:cs="Times New Roman"/>
          <w:sz w:val="28"/>
          <w:szCs w:val="28"/>
        </w:rPr>
        <w:t>orga</w:t>
      </w:r>
      <w:r w:rsidR="00B86F04">
        <w:rPr>
          <w:rFonts w:ascii="Times New Roman" w:hAnsi="Times New Roman" w:cs="Times New Roman"/>
          <w:sz w:val="28"/>
          <w:szCs w:val="28"/>
        </w:rPr>
        <w:t>ni</w:t>
      </w:r>
      <w:r w:rsidRPr="00B3302B">
        <w:rPr>
          <w:rFonts w:ascii="Times New Roman" w:hAnsi="Times New Roman" w:cs="Times New Roman"/>
          <w:sz w:val="28"/>
          <w:szCs w:val="28"/>
        </w:rPr>
        <w:t>s</w:t>
      </w:r>
      <w:r w:rsidR="00B86F04">
        <w:rPr>
          <w:rFonts w:ascii="Times New Roman" w:hAnsi="Times New Roman" w:cs="Times New Roman"/>
          <w:sz w:val="28"/>
          <w:szCs w:val="28"/>
        </w:rPr>
        <w:t>ed</w:t>
      </w:r>
      <w:proofErr w:type="spellEnd"/>
      <w:r w:rsidR="00B86F04">
        <w:rPr>
          <w:rFonts w:ascii="Times New Roman" w:hAnsi="Times New Roman" w:cs="Times New Roman"/>
          <w:sz w:val="28"/>
          <w:szCs w:val="28"/>
        </w:rPr>
        <w:t xml:space="preserve"> in honour of Prof. Muhammad </w:t>
      </w:r>
      <w:proofErr w:type="spellStart"/>
      <w:r w:rsidR="00B86F04">
        <w:rPr>
          <w:rFonts w:ascii="Times New Roman" w:hAnsi="Times New Roman" w:cs="Times New Roman"/>
          <w:sz w:val="28"/>
          <w:szCs w:val="28"/>
        </w:rPr>
        <w:t>S</w:t>
      </w:r>
      <w:r w:rsidRPr="00B3302B">
        <w:rPr>
          <w:rFonts w:ascii="Times New Roman" w:hAnsi="Times New Roman" w:cs="Times New Roman"/>
          <w:sz w:val="28"/>
          <w:szCs w:val="28"/>
        </w:rPr>
        <w:t>anni</w:t>
      </w:r>
      <w:proofErr w:type="spellEnd"/>
      <w:r w:rsidRPr="00B3302B">
        <w:rPr>
          <w:rFonts w:ascii="Times New Roman" w:hAnsi="Times New Roman" w:cs="Times New Roman"/>
          <w:sz w:val="28"/>
          <w:szCs w:val="28"/>
        </w:rPr>
        <w:t xml:space="preserve"> Zahradeen, the grand Imam of Kano, by the Department of Islamic Studies and </w:t>
      </w:r>
      <w:proofErr w:type="spellStart"/>
      <w:r w:rsidRPr="00B3302B">
        <w:rPr>
          <w:rFonts w:ascii="Times New Roman" w:hAnsi="Times New Roman" w:cs="Times New Roman"/>
          <w:sz w:val="28"/>
          <w:szCs w:val="28"/>
        </w:rPr>
        <w:t>Shari</w:t>
      </w:r>
      <w:r w:rsidRPr="00B3302B">
        <w:rPr>
          <w:rFonts w:ascii="Times New Roman" w:hAnsi="Times New Roman" w:cs="Times New Roman"/>
          <w:sz w:val="28"/>
          <w:szCs w:val="28"/>
          <w:vertAlign w:val="superscript"/>
        </w:rPr>
        <w:t>c</w:t>
      </w:r>
      <w:r w:rsidRPr="00B3302B">
        <w:rPr>
          <w:rFonts w:ascii="Times New Roman" w:hAnsi="Times New Roman" w:cs="Times New Roman"/>
          <w:sz w:val="28"/>
          <w:szCs w:val="28"/>
        </w:rPr>
        <w:t>ah</w:t>
      </w:r>
      <w:proofErr w:type="spellEnd"/>
      <w:r w:rsidRPr="00B3302B">
        <w:rPr>
          <w:rFonts w:ascii="Times New Roman" w:hAnsi="Times New Roman" w:cs="Times New Roman"/>
          <w:sz w:val="28"/>
          <w:szCs w:val="28"/>
        </w:rPr>
        <w:t xml:space="preserve">, </w:t>
      </w:r>
      <w:proofErr w:type="spellStart"/>
      <w:r w:rsidRPr="00B3302B">
        <w:rPr>
          <w:rFonts w:ascii="Times New Roman" w:hAnsi="Times New Roman" w:cs="Times New Roman"/>
          <w:sz w:val="28"/>
          <w:szCs w:val="28"/>
        </w:rPr>
        <w:t>Beyero</w:t>
      </w:r>
      <w:proofErr w:type="spellEnd"/>
      <w:r w:rsidRPr="00B3302B">
        <w:rPr>
          <w:rFonts w:ascii="Times New Roman" w:hAnsi="Times New Roman" w:cs="Times New Roman"/>
          <w:sz w:val="28"/>
          <w:szCs w:val="28"/>
        </w:rPr>
        <w:t xml:space="preserve"> University, Kano</w:t>
      </w:r>
    </w:p>
    <w:p w:rsidR="00EC343F" w:rsidRDefault="00EC343F" w:rsidP="00065945">
      <w:pPr>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A8577A" w:rsidRDefault="00A8577A" w:rsidP="00065945">
      <w:pPr>
        <w:spacing w:line="240" w:lineRule="auto"/>
        <w:outlineLvl w:val="0"/>
        <w:rPr>
          <w:rFonts w:ascii="Times New Roman" w:hAnsi="Times New Roman" w:cs="Times New Roman"/>
          <w:b/>
          <w:bCs/>
          <w:sz w:val="24"/>
          <w:szCs w:val="24"/>
        </w:rPr>
      </w:pPr>
      <w:r>
        <w:rPr>
          <w:rFonts w:ascii="Times New Roman" w:hAnsi="Times New Roman" w:cs="Times New Roman"/>
          <w:b/>
          <w:bCs/>
          <w:sz w:val="24"/>
          <w:szCs w:val="24"/>
        </w:rPr>
        <w:lastRenderedPageBreak/>
        <w:t>ABSTRACT</w:t>
      </w:r>
    </w:p>
    <w:p w:rsidR="00A8577A" w:rsidRPr="00954CF5" w:rsidRDefault="00A8577A" w:rsidP="00065945">
      <w:pPr>
        <w:autoSpaceDE w:val="0"/>
        <w:autoSpaceDN w:val="0"/>
        <w:adjustRightInd w:val="0"/>
        <w:spacing w:line="240" w:lineRule="auto"/>
        <w:ind w:left="709" w:right="963"/>
        <w:jc w:val="both"/>
        <w:rPr>
          <w:rFonts w:ascii="Times New Roman" w:hAnsi="Times New Roman"/>
          <w:sz w:val="24"/>
          <w:szCs w:val="24"/>
        </w:rPr>
      </w:pPr>
      <w:r w:rsidRPr="00954CF5">
        <w:rPr>
          <w:rFonts w:ascii="Times New Roman" w:hAnsi="Times New Roman"/>
          <w:sz w:val="24"/>
          <w:szCs w:val="24"/>
        </w:rPr>
        <w:t xml:space="preserve">Human beings are born with unlimited work which keeps on increasing every moment. Due limited resources at their disposal, they interrelate and are interdependent on one another to have their needs satisfied through continuous engagement in various activities one of which is “business”, trade or commerce. Ilorin popularly known as city of Islamic heritage is also a center of commercial activities having numbers of major and minor markets. The participants in the marketplaces are dominantly Muslims. Their practices are under the two main influences, economic potential and religious values. There are some business practices known with Ilorin people which have been practiced from time immemorial present day. Such practice which include: </w:t>
      </w:r>
      <w:proofErr w:type="spellStart"/>
      <w:r w:rsidRPr="00954CF5">
        <w:rPr>
          <w:rFonts w:ascii="Times New Roman" w:hAnsi="Times New Roman"/>
          <w:i/>
          <w:iCs/>
          <w:sz w:val="24"/>
          <w:szCs w:val="24"/>
        </w:rPr>
        <w:t>Paaro</w:t>
      </w:r>
      <w:proofErr w:type="spellEnd"/>
      <w:r w:rsidRPr="00954CF5">
        <w:rPr>
          <w:rFonts w:ascii="Times New Roman" w:hAnsi="Times New Roman"/>
          <w:sz w:val="24"/>
          <w:szCs w:val="24"/>
        </w:rPr>
        <w:t xml:space="preserve">, (trade by batter), </w:t>
      </w:r>
      <w:proofErr w:type="spellStart"/>
      <w:r w:rsidRPr="00954CF5">
        <w:rPr>
          <w:rFonts w:ascii="Times New Roman" w:hAnsi="Times New Roman"/>
          <w:i/>
          <w:iCs/>
          <w:sz w:val="24"/>
          <w:szCs w:val="24"/>
        </w:rPr>
        <w:t>Madamada</w:t>
      </w:r>
      <w:proofErr w:type="spellEnd"/>
      <w:r w:rsidRPr="00954CF5">
        <w:rPr>
          <w:rFonts w:ascii="Times New Roman" w:hAnsi="Times New Roman"/>
          <w:sz w:val="24"/>
          <w:szCs w:val="24"/>
        </w:rPr>
        <w:t xml:space="preserve"> (payment in installment), </w:t>
      </w:r>
      <w:proofErr w:type="spellStart"/>
      <w:r w:rsidRPr="00954CF5">
        <w:rPr>
          <w:rFonts w:ascii="Times New Roman" w:hAnsi="Times New Roman"/>
          <w:i/>
          <w:iCs/>
          <w:sz w:val="24"/>
          <w:szCs w:val="24"/>
        </w:rPr>
        <w:t>Dilal</w:t>
      </w:r>
      <w:proofErr w:type="spellEnd"/>
      <w:r w:rsidRPr="00954CF5">
        <w:rPr>
          <w:rFonts w:ascii="Times New Roman" w:hAnsi="Times New Roman"/>
          <w:sz w:val="24"/>
          <w:szCs w:val="24"/>
        </w:rPr>
        <w:t xml:space="preserve"> (third party in the business) among others. It is aim of this research work to examine conditions of those business practices to identify the area of conformity and discrepancies between local business practices in Ilorin and Islamic values and ethics. Descriptive and field work methods are adopted via the use of primary and secondary sources. The practice </w:t>
      </w:r>
      <w:proofErr w:type="spellStart"/>
      <w:r w:rsidRPr="00954CF5">
        <w:rPr>
          <w:rFonts w:ascii="Times New Roman" w:hAnsi="Times New Roman"/>
          <w:i/>
          <w:iCs/>
          <w:sz w:val="24"/>
          <w:szCs w:val="24"/>
        </w:rPr>
        <w:t>paaro</w:t>
      </w:r>
      <w:proofErr w:type="spellEnd"/>
      <w:r w:rsidRPr="00954CF5">
        <w:rPr>
          <w:rFonts w:ascii="Times New Roman" w:hAnsi="Times New Roman"/>
          <w:sz w:val="24"/>
          <w:szCs w:val="24"/>
        </w:rPr>
        <w:t xml:space="preserve"> is line with Islamic general rule while </w:t>
      </w:r>
      <w:proofErr w:type="spellStart"/>
      <w:r w:rsidRPr="00954CF5">
        <w:rPr>
          <w:rFonts w:ascii="Times New Roman" w:hAnsi="Times New Roman"/>
          <w:i/>
          <w:iCs/>
          <w:sz w:val="24"/>
          <w:szCs w:val="24"/>
        </w:rPr>
        <w:t>madamada</w:t>
      </w:r>
      <w:proofErr w:type="spellEnd"/>
      <w:r w:rsidRPr="00954CF5">
        <w:rPr>
          <w:rFonts w:ascii="Times New Roman" w:hAnsi="Times New Roman"/>
          <w:sz w:val="24"/>
          <w:szCs w:val="24"/>
        </w:rPr>
        <w:t xml:space="preserve"> fluctuate between acceptance and rejection. </w:t>
      </w:r>
      <w:proofErr w:type="spellStart"/>
      <w:r w:rsidRPr="00954CF5">
        <w:rPr>
          <w:rFonts w:ascii="Times New Roman" w:hAnsi="Times New Roman"/>
          <w:i/>
          <w:iCs/>
          <w:sz w:val="24"/>
          <w:szCs w:val="24"/>
        </w:rPr>
        <w:t>Dilal</w:t>
      </w:r>
      <w:proofErr w:type="spellEnd"/>
      <w:r w:rsidRPr="00954CF5">
        <w:rPr>
          <w:rFonts w:ascii="Times New Roman" w:hAnsi="Times New Roman"/>
          <w:sz w:val="24"/>
          <w:szCs w:val="24"/>
        </w:rPr>
        <w:t xml:space="preserve"> attracts divergent opinions from scholars.</w:t>
      </w:r>
    </w:p>
    <w:p w:rsidR="00A8577A" w:rsidRDefault="00A8577A" w:rsidP="00065945">
      <w:pPr>
        <w:spacing w:line="240" w:lineRule="auto"/>
      </w:pPr>
    </w:p>
    <w:p w:rsidR="00DD5238" w:rsidRPr="004F1842" w:rsidRDefault="00A8577A" w:rsidP="00065945">
      <w:pPr>
        <w:autoSpaceDE w:val="0"/>
        <w:autoSpaceDN w:val="0"/>
        <w:adjustRightInd w:val="0"/>
        <w:spacing w:line="240" w:lineRule="auto"/>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Introduction</w:t>
      </w:r>
    </w:p>
    <w:p w:rsidR="00DD5238" w:rsidRPr="004F1842" w:rsidRDefault="00DD5238" w:rsidP="00065945">
      <w:pPr>
        <w:autoSpaceDE w:val="0"/>
        <w:autoSpaceDN w:val="0"/>
        <w:adjustRightInd w:val="0"/>
        <w:spacing w:line="240" w:lineRule="auto"/>
        <w:ind w:right="-270" w:firstLine="720"/>
        <w:jc w:val="both"/>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Human being is born with unlimited needs which keep on increasing every moment. Those needs are constant through all human cultures and across historical period. What change over time and between cultures are strategies by which those needs are satisfied. As a result people interrelate and interdependent on one another to have their needs satisfied. Therefore, they continuously engage in various activities in order to satisfy their wants. A section of such activities is tagged as business, trade or commerce.</w:t>
      </w:r>
      <w:r w:rsidRPr="004F1842">
        <w:rPr>
          <w:rStyle w:val="EndnoteReference"/>
          <w:rFonts w:ascii="Times New Roman" w:hAnsi="Times New Roman" w:cs="Times New Roman"/>
          <w:color w:val="000000" w:themeColor="text1"/>
          <w:sz w:val="24"/>
          <w:szCs w:val="24"/>
        </w:rPr>
        <w:endnoteReference w:id="1"/>
      </w:r>
      <w:r w:rsidRPr="004F1842">
        <w:rPr>
          <w:rFonts w:ascii="Times New Roman" w:hAnsi="Times New Roman" w:cs="Times New Roman"/>
          <w:color w:val="000000" w:themeColor="text1"/>
          <w:sz w:val="24"/>
          <w:szCs w:val="24"/>
        </w:rPr>
        <w:t xml:space="preserve"> The activity is common to every nation or society of human being regards its cultural belief or religion affiliation. It is an essential part of humanity. Religion generally deals with human being from the point view of their relationship with God and among themselves. The primary objective of religion is to shape human behavior in a broader perspective using divine instruction so that individual interest could be realized without affecting interest of other people or violating the rule of God  </w:t>
      </w:r>
    </w:p>
    <w:p w:rsidR="00DD5238" w:rsidRPr="004F1842" w:rsidRDefault="00DD5238" w:rsidP="00065945">
      <w:pPr>
        <w:autoSpaceDE w:val="0"/>
        <w:autoSpaceDN w:val="0"/>
        <w:adjustRightInd w:val="0"/>
        <w:spacing w:line="240" w:lineRule="auto"/>
        <w:ind w:firstLine="720"/>
        <w:jc w:val="both"/>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 xml:space="preserve">Islam as described by </w:t>
      </w:r>
      <w:proofErr w:type="spellStart"/>
      <w:r w:rsidRPr="004F1842">
        <w:rPr>
          <w:rFonts w:ascii="Times New Roman" w:hAnsi="Times New Roman" w:cs="Times New Roman"/>
          <w:color w:val="000000" w:themeColor="text1"/>
          <w:sz w:val="24"/>
          <w:szCs w:val="24"/>
        </w:rPr>
        <w:t>Chapra</w:t>
      </w:r>
      <w:proofErr w:type="spellEnd"/>
      <w:r w:rsidRPr="004F1842">
        <w:rPr>
          <w:rFonts w:ascii="Times New Roman" w:hAnsi="Times New Roman" w:cs="Times New Roman"/>
          <w:color w:val="000000" w:themeColor="text1"/>
          <w:sz w:val="24"/>
          <w:szCs w:val="24"/>
        </w:rPr>
        <w:t xml:space="preserve">, is </w:t>
      </w:r>
      <w:r>
        <w:rPr>
          <w:rFonts w:ascii="Times New Roman" w:hAnsi="Times New Roman" w:cs="Times New Roman"/>
          <w:color w:val="000000" w:themeColor="text1"/>
          <w:sz w:val="24"/>
          <w:szCs w:val="24"/>
        </w:rPr>
        <w:t>“</w:t>
      </w:r>
      <w:r w:rsidRPr="004F1842">
        <w:rPr>
          <w:rFonts w:ascii="Times New Roman" w:hAnsi="Times New Roman" w:cs="Times New Roman"/>
          <w:color w:val="000000" w:themeColor="text1"/>
          <w:sz w:val="24"/>
          <w:szCs w:val="24"/>
        </w:rPr>
        <w:t>a balance and coherent way of life designed to cater for human welfare through the establishment of harmony between the moral and material needs of human society</w:t>
      </w:r>
      <w:r>
        <w:rPr>
          <w:rFonts w:ascii="Times New Roman" w:hAnsi="Times New Roman" w:cs="Times New Roman"/>
          <w:color w:val="000000" w:themeColor="text1"/>
          <w:sz w:val="24"/>
          <w:szCs w:val="24"/>
        </w:rPr>
        <w:t>”</w:t>
      </w:r>
      <w:r w:rsidRPr="004F1842">
        <w:rPr>
          <w:rFonts w:ascii="Times New Roman" w:hAnsi="Times New Roman" w:cs="Times New Roman"/>
          <w:color w:val="000000" w:themeColor="text1"/>
          <w:sz w:val="24"/>
          <w:szCs w:val="24"/>
        </w:rPr>
        <w:t>.</w:t>
      </w:r>
      <w:r w:rsidRPr="004F1842">
        <w:rPr>
          <w:rStyle w:val="EndnoteReference"/>
          <w:rFonts w:ascii="Times New Roman" w:hAnsi="Times New Roman" w:cs="Times New Roman"/>
          <w:color w:val="000000" w:themeColor="text1"/>
          <w:sz w:val="24"/>
          <w:szCs w:val="24"/>
        </w:rPr>
        <w:endnoteReference w:id="2"/>
      </w:r>
      <w:r w:rsidRPr="004F1842">
        <w:rPr>
          <w:rFonts w:ascii="Times New Roman" w:hAnsi="Times New Roman" w:cs="Times New Roman"/>
          <w:color w:val="000000" w:themeColor="text1"/>
          <w:sz w:val="24"/>
          <w:szCs w:val="24"/>
        </w:rPr>
        <w:t xml:space="preserve"> It is a system cut across economic, political, and educational and socio-religious affairs of human beings. It designs ethics and values for every aspect of man. For instance, Islam permits and encourages ethical business that devoid of any form of injustice among men or violating the rule of Allah. Allah says: </w:t>
      </w:r>
    </w:p>
    <w:p w:rsidR="00DD5238" w:rsidRPr="009F0523" w:rsidRDefault="00DD5238" w:rsidP="00065945">
      <w:pPr>
        <w:autoSpaceDE w:val="0"/>
        <w:autoSpaceDN w:val="0"/>
        <w:bidi/>
        <w:adjustRightInd w:val="0"/>
        <w:spacing w:line="240" w:lineRule="auto"/>
        <w:ind w:left="1440" w:right="1440"/>
        <w:jc w:val="both"/>
        <w:rPr>
          <w:rFonts w:ascii="Traditional Arabic" w:eastAsiaTheme="minorHAnsi" w:hAnsi="Traditional Arabic" w:cs="Traditional Arabic"/>
          <w:color w:val="000000" w:themeColor="text1"/>
          <w:sz w:val="32"/>
          <w:szCs w:val="32"/>
        </w:rPr>
      </w:pPr>
      <w:r w:rsidRPr="009F0523">
        <w:rPr>
          <w:rFonts w:ascii="Traditional Arabic" w:eastAsiaTheme="minorHAnsi" w:hAnsi="Traditional Arabic" w:cs="Traditional Arabic"/>
          <w:color w:val="000000" w:themeColor="text1"/>
          <w:sz w:val="32"/>
          <w:szCs w:val="32"/>
          <w:rtl/>
        </w:rPr>
        <w:t>يَا أَيُّهَا الَّذِينَ آمَنُوا لَا تَأْكُلُوا أَمْوَالَكُمْ بَيْنَكُمْ بِالْبَاطِلِ إِلَّا أَنْ تَكُونَ تِجَارَةً عَنْ تَرَاضٍ مِنْكُمْ وَلَا تَقْتُلُوا أَنْفُسَكُمْ إِنَّ اللَّهَ كَانَ بِكُمْ رَحِيمًا</w:t>
      </w:r>
    </w:p>
    <w:p w:rsidR="00DD5238" w:rsidRPr="004F1842" w:rsidRDefault="00DD5238" w:rsidP="00065945">
      <w:pPr>
        <w:tabs>
          <w:tab w:val="left" w:pos="6660"/>
        </w:tabs>
        <w:autoSpaceDE w:val="0"/>
        <w:autoSpaceDN w:val="0"/>
        <w:adjustRightInd w:val="0"/>
        <w:spacing w:line="240" w:lineRule="auto"/>
        <w:ind w:left="1440" w:right="1440"/>
        <w:jc w:val="both"/>
        <w:rPr>
          <w:rFonts w:ascii="Times New Roman" w:hAnsi="Times New Roman" w:cs="Times New Roman"/>
          <w:color w:val="000000" w:themeColor="text1"/>
          <w:sz w:val="24"/>
          <w:szCs w:val="24"/>
        </w:rPr>
      </w:pPr>
      <w:r w:rsidRPr="004F1842">
        <w:rPr>
          <w:rFonts w:ascii="Times New Roman" w:eastAsiaTheme="minorHAnsi" w:hAnsi="Times New Roman" w:cs="Times New Roman"/>
          <w:color w:val="000000" w:themeColor="text1"/>
          <w:sz w:val="24"/>
          <w:szCs w:val="24"/>
        </w:rPr>
        <w:lastRenderedPageBreak/>
        <w:t xml:space="preserve">O You who believe! Eat not up your property among yourselves unjustly except it is a trade amongst you, by mutual consent. And do not kill yourselves (nor kill one another). Surely, </w:t>
      </w:r>
      <w:proofErr w:type="spellStart"/>
      <w:r w:rsidRPr="004F1842">
        <w:rPr>
          <w:rFonts w:ascii="Times New Roman" w:eastAsiaTheme="minorHAnsi" w:hAnsi="Times New Roman" w:cs="Times New Roman"/>
          <w:color w:val="000000" w:themeColor="text1"/>
          <w:sz w:val="24"/>
          <w:szCs w:val="24"/>
        </w:rPr>
        <w:t>Allâh</w:t>
      </w:r>
      <w:proofErr w:type="spellEnd"/>
      <w:r w:rsidRPr="004F1842">
        <w:rPr>
          <w:rFonts w:ascii="Times New Roman" w:eastAsiaTheme="minorHAnsi" w:hAnsi="Times New Roman" w:cs="Times New Roman"/>
          <w:color w:val="000000" w:themeColor="text1"/>
          <w:sz w:val="24"/>
          <w:szCs w:val="24"/>
        </w:rPr>
        <w:t xml:space="preserve"> is Most Merciful to you. (Q</w:t>
      </w:r>
      <w:r w:rsidRPr="004F1842">
        <w:rPr>
          <w:rFonts w:ascii="Times New Roman" w:hAnsi="Times New Roman" w:cs="Times New Roman"/>
          <w:color w:val="000000" w:themeColor="text1"/>
          <w:sz w:val="24"/>
          <w:szCs w:val="24"/>
        </w:rPr>
        <w:t>4:29).</w:t>
      </w:r>
    </w:p>
    <w:p w:rsidR="00DD5238" w:rsidRPr="009F0523" w:rsidRDefault="00DD5238" w:rsidP="00065945">
      <w:pPr>
        <w:autoSpaceDE w:val="0"/>
        <w:autoSpaceDN w:val="0"/>
        <w:adjustRightInd w:val="0"/>
        <w:spacing w:line="240" w:lineRule="auto"/>
        <w:ind w:right="1440"/>
        <w:jc w:val="both"/>
        <w:rPr>
          <w:rFonts w:ascii="Traditional Arabic" w:hAnsi="Traditional Arabic" w:cs="Traditional Arabic"/>
          <w:color w:val="000000" w:themeColor="text1"/>
          <w:sz w:val="32"/>
          <w:szCs w:val="32"/>
        </w:rPr>
      </w:pPr>
      <w:r w:rsidRPr="004F1842">
        <w:rPr>
          <w:rFonts w:ascii="Times New Roman" w:hAnsi="Times New Roman" w:cs="Times New Roman"/>
          <w:color w:val="000000" w:themeColor="text1"/>
          <w:sz w:val="24"/>
          <w:szCs w:val="24"/>
        </w:rPr>
        <w:t>He also says:</w:t>
      </w:r>
    </w:p>
    <w:p w:rsidR="00DD5238" w:rsidRPr="009F0523" w:rsidRDefault="00DD5238" w:rsidP="00065945">
      <w:pPr>
        <w:tabs>
          <w:tab w:val="right" w:pos="2070"/>
          <w:tab w:val="right" w:pos="7200"/>
          <w:tab w:val="right" w:pos="8010"/>
        </w:tabs>
        <w:autoSpaceDE w:val="0"/>
        <w:autoSpaceDN w:val="0"/>
        <w:bidi/>
        <w:adjustRightInd w:val="0"/>
        <w:spacing w:line="240" w:lineRule="auto"/>
        <w:ind w:left="1440" w:right="1440"/>
        <w:jc w:val="both"/>
        <w:rPr>
          <w:rFonts w:ascii="Traditional Arabic" w:hAnsi="Traditional Arabic" w:cs="Traditional Arabic"/>
          <w:color w:val="000000" w:themeColor="text1"/>
          <w:sz w:val="32"/>
          <w:szCs w:val="32"/>
          <w:rtl/>
        </w:rPr>
      </w:pPr>
      <w:r w:rsidRPr="009F0523">
        <w:rPr>
          <w:rFonts w:ascii="Traditional Arabic" w:eastAsiaTheme="minorHAnsi" w:hAnsi="Traditional Arabic" w:cs="Traditional Arabic"/>
          <w:color w:val="000000" w:themeColor="text1"/>
          <w:sz w:val="32"/>
          <w:szCs w:val="32"/>
          <w:rtl/>
        </w:rPr>
        <w:t xml:space="preserve">ذَلِكَ بِأَنَّهُمْ قَالُوا إِنَّمَا الْبَيْعُ مِثْلُ الرِّبَا وَأَحَلَّ اللَّهُ الْبَيْعَ وَحَرَّمَ الرِّبَا </w:t>
      </w:r>
    </w:p>
    <w:p w:rsidR="00DD5238" w:rsidRPr="004F1842" w:rsidRDefault="00DD5238" w:rsidP="00065945">
      <w:pPr>
        <w:tabs>
          <w:tab w:val="left" w:pos="7740"/>
          <w:tab w:val="left" w:pos="7920"/>
        </w:tabs>
        <w:autoSpaceDE w:val="0"/>
        <w:autoSpaceDN w:val="0"/>
        <w:adjustRightInd w:val="0"/>
        <w:spacing w:line="240" w:lineRule="auto"/>
        <w:ind w:left="1440" w:right="1440"/>
        <w:jc w:val="both"/>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 xml:space="preserve">That is because they say: "Trading is Only like </w:t>
      </w:r>
      <w:proofErr w:type="spellStart"/>
      <w:r w:rsidRPr="004F1842">
        <w:rPr>
          <w:rFonts w:ascii="Times New Roman" w:hAnsi="Times New Roman" w:cs="Times New Roman"/>
          <w:color w:val="000000" w:themeColor="text1"/>
          <w:sz w:val="24"/>
          <w:szCs w:val="24"/>
        </w:rPr>
        <w:t>Ribâ</w:t>
      </w:r>
      <w:proofErr w:type="spellEnd"/>
      <w:r w:rsidRPr="004F1842">
        <w:rPr>
          <w:rFonts w:ascii="Times New Roman" w:hAnsi="Times New Roman" w:cs="Times New Roman"/>
          <w:color w:val="000000" w:themeColor="text1"/>
          <w:sz w:val="24"/>
          <w:szCs w:val="24"/>
        </w:rPr>
        <w:t xml:space="preserve"> (usury)," whereas </w:t>
      </w:r>
      <w:proofErr w:type="spellStart"/>
      <w:r w:rsidRPr="004F1842">
        <w:rPr>
          <w:rFonts w:ascii="Times New Roman" w:hAnsi="Times New Roman" w:cs="Times New Roman"/>
          <w:color w:val="000000" w:themeColor="text1"/>
          <w:sz w:val="24"/>
          <w:szCs w:val="24"/>
        </w:rPr>
        <w:t>Allâh</w:t>
      </w:r>
      <w:proofErr w:type="spellEnd"/>
      <w:r w:rsidRPr="004F1842">
        <w:rPr>
          <w:rFonts w:ascii="Times New Roman" w:hAnsi="Times New Roman" w:cs="Times New Roman"/>
          <w:color w:val="000000" w:themeColor="text1"/>
          <w:sz w:val="24"/>
          <w:szCs w:val="24"/>
        </w:rPr>
        <w:t xml:space="preserve"> has permitted trading and forbidden </w:t>
      </w:r>
      <w:proofErr w:type="spellStart"/>
      <w:r w:rsidRPr="004F1842">
        <w:rPr>
          <w:rFonts w:ascii="Times New Roman" w:hAnsi="Times New Roman" w:cs="Times New Roman"/>
          <w:color w:val="000000" w:themeColor="text1"/>
          <w:sz w:val="24"/>
          <w:szCs w:val="24"/>
        </w:rPr>
        <w:t>Ribâ</w:t>
      </w:r>
      <w:proofErr w:type="spellEnd"/>
      <w:r w:rsidRPr="004F1842">
        <w:rPr>
          <w:rFonts w:ascii="Times New Roman" w:hAnsi="Times New Roman" w:cs="Times New Roman"/>
          <w:color w:val="000000" w:themeColor="text1"/>
          <w:sz w:val="24"/>
          <w:szCs w:val="24"/>
        </w:rPr>
        <w:t xml:space="preserve"> (usury). (Q2:275).</w:t>
      </w:r>
    </w:p>
    <w:p w:rsidR="00A8577A" w:rsidRDefault="00DD5238" w:rsidP="00065945">
      <w:pPr>
        <w:autoSpaceDE w:val="0"/>
        <w:autoSpaceDN w:val="0"/>
        <w:adjustRightInd w:val="0"/>
        <w:spacing w:line="240" w:lineRule="auto"/>
        <w:jc w:val="both"/>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 xml:space="preserve">The above quotations and others as well as prophetic traditions on lawful and honest commercial transactions have set a standard to be strictly followed by Muslims in their economic dealings. Those principles are decoded in the </w:t>
      </w:r>
      <w:proofErr w:type="spellStart"/>
      <w:r w:rsidRPr="008E12CC">
        <w:rPr>
          <w:rFonts w:ascii="Times New Roman" w:hAnsi="Times New Roman" w:cs="Times New Roman"/>
          <w:iCs/>
          <w:color w:val="000000" w:themeColor="text1"/>
          <w:sz w:val="24"/>
          <w:szCs w:val="24"/>
        </w:rPr>
        <w:t>Quranic</w:t>
      </w:r>
      <w:proofErr w:type="spellEnd"/>
      <w:r w:rsidRPr="004F1842">
        <w:rPr>
          <w:rFonts w:ascii="Times New Roman" w:hAnsi="Times New Roman" w:cs="Times New Roman"/>
          <w:color w:val="000000" w:themeColor="text1"/>
          <w:sz w:val="24"/>
          <w:szCs w:val="24"/>
        </w:rPr>
        <w:t xml:space="preserve"> phrase as </w:t>
      </w:r>
      <w:r w:rsidRPr="009F0523">
        <w:rPr>
          <w:rFonts w:ascii="Traditional Arabic" w:hAnsi="Traditional Arabic" w:cs="Traditional Arabic"/>
          <w:color w:val="000000" w:themeColor="text1"/>
          <w:sz w:val="32"/>
          <w:szCs w:val="32"/>
        </w:rPr>
        <w:t>‘</w:t>
      </w:r>
      <w:r w:rsidRPr="009F0523">
        <w:rPr>
          <w:rFonts w:ascii="Traditional Arabic" w:eastAsiaTheme="minorHAnsi" w:hAnsi="Traditional Arabic" w:cs="Traditional Arabic"/>
          <w:color w:val="000000" w:themeColor="text1"/>
          <w:sz w:val="32"/>
          <w:szCs w:val="32"/>
          <w:rtl/>
        </w:rPr>
        <w:t>لَا تَظْلِمُونَ وَلَا تُظْلَمُون</w:t>
      </w:r>
      <w:r w:rsidRPr="009F0523">
        <w:rPr>
          <w:rFonts w:ascii="Traditional Arabic" w:hAnsi="Traditional Arabic" w:cs="Traditional Arabic"/>
          <w:color w:val="000000" w:themeColor="text1"/>
          <w:sz w:val="32"/>
          <w:szCs w:val="32"/>
        </w:rPr>
        <w:t xml:space="preserve">’ </w:t>
      </w:r>
      <w:r w:rsidRPr="004F1842">
        <w:rPr>
          <w:rFonts w:ascii="Times New Roman" w:hAnsi="Times New Roman" w:cs="Times New Roman"/>
          <w:color w:val="000000" w:themeColor="text1"/>
          <w:sz w:val="24"/>
          <w:szCs w:val="24"/>
        </w:rPr>
        <w:t>(Deal not unjustly (by asking more than your capital sums), and you shall not be dealt with unjustly (by receiving less than your capital sums) (Q2:279). Thus, a Muslim would bear in mind that as he pursues “profit maximization”, religious values to retain his status of being Muslim must not be compromised. It is on this note that Muslim responds to too set of stimuli</w:t>
      </w:r>
      <w:r>
        <w:rPr>
          <w:rFonts w:ascii="Times New Roman" w:hAnsi="Times New Roman" w:cs="Times New Roman"/>
          <w:color w:val="000000" w:themeColor="text1"/>
          <w:sz w:val="24"/>
          <w:szCs w:val="24"/>
        </w:rPr>
        <w:t>; to the economic needs and religious</w:t>
      </w:r>
      <w:r w:rsidRPr="004F1842">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commandments.</w:t>
      </w:r>
      <w:r w:rsidRPr="004F1842">
        <w:rPr>
          <w:rFonts w:ascii="Times New Roman" w:hAnsi="Times New Roman" w:cs="Times New Roman"/>
          <w:color w:val="000000" w:themeColor="text1"/>
          <w:sz w:val="24"/>
          <w:szCs w:val="24"/>
        </w:rPr>
        <w:t xml:space="preserve"> In a community where Muslim are many, one will expect their activities to be religi</w:t>
      </w:r>
      <w:r>
        <w:rPr>
          <w:rFonts w:ascii="Times New Roman" w:hAnsi="Times New Roman" w:cs="Times New Roman"/>
          <w:color w:val="000000" w:themeColor="text1"/>
          <w:sz w:val="24"/>
          <w:szCs w:val="24"/>
        </w:rPr>
        <w:t>ously</w:t>
      </w:r>
      <w:r w:rsidRPr="004F1842">
        <w:rPr>
          <w:rFonts w:ascii="Times New Roman" w:hAnsi="Times New Roman" w:cs="Times New Roman"/>
          <w:color w:val="000000" w:themeColor="text1"/>
          <w:sz w:val="24"/>
          <w:szCs w:val="24"/>
        </w:rPr>
        <w:t xml:space="preserve"> inclined.   </w:t>
      </w:r>
    </w:p>
    <w:p w:rsidR="00DD5238" w:rsidRPr="004F1842" w:rsidRDefault="00DD5238" w:rsidP="00065945">
      <w:pPr>
        <w:autoSpaceDE w:val="0"/>
        <w:autoSpaceDN w:val="0"/>
        <w:adjustRightInd w:val="0"/>
        <w:spacing w:line="240" w:lineRule="auto"/>
        <w:ind w:firstLine="720"/>
        <w:jc w:val="both"/>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 xml:space="preserve">Every community </w:t>
      </w:r>
      <w:r w:rsidR="008E12CC">
        <w:rPr>
          <w:rFonts w:ascii="Times New Roman" w:hAnsi="Times New Roman" w:cs="Times New Roman"/>
          <w:color w:val="000000" w:themeColor="text1"/>
          <w:sz w:val="24"/>
          <w:szCs w:val="24"/>
        </w:rPr>
        <w:t>has her</w:t>
      </w:r>
      <w:r w:rsidRPr="004F1842">
        <w:rPr>
          <w:rFonts w:ascii="Times New Roman" w:hAnsi="Times New Roman" w:cs="Times New Roman"/>
          <w:color w:val="000000" w:themeColor="text1"/>
          <w:sz w:val="24"/>
          <w:szCs w:val="24"/>
        </w:rPr>
        <w:t xml:space="preserve"> ethics, values and tradition which determine their socio-economic and political affairs. As every individual tends to acquire as much wealth as possible through available mean at his disposal, there are links between his economic practices and cultural values. Ilorin which has been known as city of Islamic heritage, the socio-economic practices of her people are </w:t>
      </w:r>
      <w:proofErr w:type="spellStart"/>
      <w:r w:rsidRPr="004F1842">
        <w:rPr>
          <w:rFonts w:ascii="Times New Roman" w:hAnsi="Times New Roman" w:cs="Times New Roman"/>
          <w:color w:val="000000" w:themeColor="text1"/>
          <w:sz w:val="24"/>
          <w:szCs w:val="24"/>
        </w:rPr>
        <w:t>coloured</w:t>
      </w:r>
      <w:proofErr w:type="spellEnd"/>
      <w:r w:rsidRPr="004F1842">
        <w:rPr>
          <w:rFonts w:ascii="Times New Roman" w:hAnsi="Times New Roman" w:cs="Times New Roman"/>
          <w:color w:val="000000" w:themeColor="text1"/>
          <w:sz w:val="24"/>
          <w:szCs w:val="24"/>
        </w:rPr>
        <w:t xml:space="preserve"> with Islamic values. There are some business practices known with Ilorin people which have been practiced from time immemorial till present day. Such practice which include: </w:t>
      </w:r>
      <w:proofErr w:type="spellStart"/>
      <w:r w:rsidRPr="004F1842">
        <w:rPr>
          <w:rFonts w:ascii="Times New Roman" w:hAnsi="Times New Roman" w:cs="Times New Roman"/>
          <w:i/>
          <w:iCs/>
          <w:color w:val="000000" w:themeColor="text1"/>
          <w:sz w:val="24"/>
          <w:szCs w:val="24"/>
        </w:rPr>
        <w:t>Paaro</w:t>
      </w:r>
      <w:proofErr w:type="spellEnd"/>
      <w:r w:rsidRPr="004F1842">
        <w:rPr>
          <w:rFonts w:ascii="Times New Roman" w:hAnsi="Times New Roman" w:cs="Times New Roman"/>
          <w:color w:val="000000" w:themeColor="text1"/>
          <w:sz w:val="24"/>
          <w:szCs w:val="24"/>
        </w:rPr>
        <w:t xml:space="preserve">, (trade by batter), </w:t>
      </w:r>
      <w:proofErr w:type="spellStart"/>
      <w:r w:rsidRPr="004F1842">
        <w:rPr>
          <w:rFonts w:ascii="Times New Roman" w:hAnsi="Times New Roman" w:cs="Times New Roman"/>
          <w:i/>
          <w:iCs/>
          <w:color w:val="000000" w:themeColor="text1"/>
          <w:sz w:val="24"/>
          <w:szCs w:val="24"/>
        </w:rPr>
        <w:t>Madamada</w:t>
      </w:r>
      <w:proofErr w:type="spellEnd"/>
      <w:r w:rsidRPr="004F1842">
        <w:rPr>
          <w:rFonts w:ascii="Times New Roman" w:hAnsi="Times New Roman" w:cs="Times New Roman"/>
          <w:color w:val="000000" w:themeColor="text1"/>
          <w:sz w:val="24"/>
          <w:szCs w:val="24"/>
        </w:rPr>
        <w:t xml:space="preserve"> (payment in installment), </w:t>
      </w:r>
      <w:proofErr w:type="spellStart"/>
      <w:r w:rsidRPr="004F1842">
        <w:rPr>
          <w:rFonts w:ascii="Times New Roman" w:hAnsi="Times New Roman" w:cs="Times New Roman"/>
          <w:i/>
          <w:iCs/>
          <w:color w:val="000000" w:themeColor="text1"/>
          <w:sz w:val="24"/>
          <w:szCs w:val="24"/>
        </w:rPr>
        <w:t>Agbaale</w:t>
      </w:r>
      <w:proofErr w:type="spellEnd"/>
      <w:r w:rsidR="0032564C">
        <w:rPr>
          <w:rFonts w:ascii="Times New Roman" w:hAnsi="Times New Roman" w:cs="Times New Roman"/>
          <w:color w:val="000000" w:themeColor="text1"/>
          <w:sz w:val="24"/>
          <w:szCs w:val="24"/>
        </w:rPr>
        <w:t xml:space="preserve"> (advance payment) </w:t>
      </w:r>
      <w:r w:rsidRPr="008E12CC">
        <w:rPr>
          <w:rFonts w:ascii="Times New Roman" w:hAnsi="Times New Roman" w:cs="Times New Roman"/>
          <w:color w:val="000000" w:themeColor="text1"/>
          <w:sz w:val="24"/>
          <w:szCs w:val="24"/>
        </w:rPr>
        <w:t xml:space="preserve">and </w:t>
      </w:r>
      <w:proofErr w:type="spellStart"/>
      <w:r w:rsidRPr="008E12CC">
        <w:rPr>
          <w:rFonts w:ascii="Times New Roman" w:hAnsi="Times New Roman" w:cs="Times New Roman"/>
          <w:i/>
          <w:color w:val="000000" w:themeColor="text1"/>
          <w:sz w:val="24"/>
          <w:szCs w:val="24"/>
        </w:rPr>
        <w:t>Dilali</w:t>
      </w:r>
      <w:proofErr w:type="spellEnd"/>
      <w:r w:rsidR="0032564C">
        <w:rPr>
          <w:rFonts w:ascii="Times New Roman" w:hAnsi="Times New Roman" w:cs="Times New Roman"/>
          <w:color w:val="000000" w:themeColor="text1"/>
          <w:sz w:val="24"/>
          <w:szCs w:val="24"/>
        </w:rPr>
        <w:t xml:space="preserve"> (third party in the business)</w:t>
      </w:r>
      <w:r w:rsidRPr="008E12CC">
        <w:rPr>
          <w:rFonts w:ascii="Times New Roman" w:hAnsi="Times New Roman" w:cs="Times New Roman"/>
          <w:color w:val="000000" w:themeColor="text1"/>
          <w:sz w:val="24"/>
          <w:szCs w:val="24"/>
        </w:rPr>
        <w:t xml:space="preserve"> </w:t>
      </w:r>
      <w:r w:rsidR="0032564C">
        <w:rPr>
          <w:rFonts w:ascii="Times New Roman" w:hAnsi="Times New Roman" w:cs="Times New Roman"/>
          <w:color w:val="000000" w:themeColor="text1"/>
          <w:sz w:val="24"/>
          <w:szCs w:val="24"/>
        </w:rPr>
        <w:t xml:space="preserve">among other. </w:t>
      </w:r>
      <w:r w:rsidR="0032564C" w:rsidRPr="004F1842">
        <w:rPr>
          <w:rFonts w:ascii="Times New Roman" w:hAnsi="Times New Roman" w:cs="Times New Roman"/>
          <w:color w:val="000000" w:themeColor="text1"/>
          <w:sz w:val="24"/>
          <w:szCs w:val="24"/>
        </w:rPr>
        <w:t xml:space="preserve"> </w:t>
      </w:r>
      <w:r w:rsidRPr="004F1842">
        <w:rPr>
          <w:rFonts w:ascii="Times New Roman" w:hAnsi="Times New Roman" w:cs="Times New Roman"/>
          <w:color w:val="000000" w:themeColor="text1"/>
          <w:sz w:val="24"/>
          <w:szCs w:val="24"/>
        </w:rPr>
        <w:t>It is the aim of this research work to investigate the practice with view to determine their status according to Islamic injunctions.</w:t>
      </w:r>
    </w:p>
    <w:p w:rsidR="00DD5238" w:rsidRPr="004F1842" w:rsidRDefault="00DD5238" w:rsidP="00065945">
      <w:pPr>
        <w:autoSpaceDE w:val="0"/>
        <w:autoSpaceDN w:val="0"/>
        <w:adjustRightInd w:val="0"/>
        <w:spacing w:line="240" w:lineRule="auto"/>
        <w:ind w:firstLine="720"/>
        <w:jc w:val="both"/>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 xml:space="preserve">The present situation of the business practices particularly in Ilorin put Muslim in a dilemma. They are careless of whether those practices are in line with rules of </w:t>
      </w:r>
      <w:proofErr w:type="spellStart"/>
      <w:r w:rsidRPr="004F1842">
        <w:rPr>
          <w:rFonts w:ascii="Times New Roman" w:hAnsi="Times New Roman" w:cs="Times New Roman"/>
          <w:i/>
          <w:color w:val="000000" w:themeColor="text1"/>
          <w:sz w:val="24"/>
          <w:szCs w:val="24"/>
        </w:rPr>
        <w:t>Shari</w:t>
      </w:r>
      <w:r w:rsidRPr="004F1842">
        <w:rPr>
          <w:rFonts w:ascii="Times New Roman" w:hAnsi="Times New Roman" w:cs="Times New Roman"/>
          <w:i/>
          <w:color w:val="000000" w:themeColor="text1"/>
          <w:sz w:val="24"/>
          <w:szCs w:val="24"/>
          <w:vertAlign w:val="superscript"/>
        </w:rPr>
        <w:t>c</w:t>
      </w:r>
      <w:r w:rsidRPr="004F1842">
        <w:rPr>
          <w:rFonts w:ascii="Times New Roman" w:hAnsi="Times New Roman" w:cs="Times New Roman"/>
          <w:i/>
          <w:color w:val="000000" w:themeColor="text1"/>
          <w:sz w:val="24"/>
          <w:szCs w:val="24"/>
        </w:rPr>
        <w:t>ah</w:t>
      </w:r>
      <w:proofErr w:type="spellEnd"/>
      <w:r w:rsidRPr="004F1842">
        <w:rPr>
          <w:rFonts w:ascii="Times New Roman" w:hAnsi="Times New Roman" w:cs="Times New Roman"/>
          <w:i/>
          <w:color w:val="000000" w:themeColor="text1"/>
          <w:sz w:val="24"/>
          <w:szCs w:val="24"/>
        </w:rPr>
        <w:t xml:space="preserve"> </w:t>
      </w:r>
      <w:r w:rsidRPr="004F1842">
        <w:rPr>
          <w:rFonts w:ascii="Times New Roman" w:hAnsi="Times New Roman" w:cs="Times New Roman"/>
          <w:color w:val="000000" w:themeColor="text1"/>
          <w:sz w:val="24"/>
          <w:szCs w:val="24"/>
        </w:rPr>
        <w:t>or not. The existing participants in such indigenous business as well as potential ones are not clear of what Islam rules on the practices.  The</w:t>
      </w:r>
      <w:r w:rsidR="0025015F">
        <w:rPr>
          <w:rFonts w:ascii="Times New Roman" w:hAnsi="Times New Roman" w:cs="Times New Roman"/>
          <w:color w:val="000000" w:themeColor="text1"/>
          <w:sz w:val="24"/>
          <w:szCs w:val="24"/>
        </w:rPr>
        <w:t>refore, the</w:t>
      </w:r>
      <w:r w:rsidRPr="004F1842">
        <w:rPr>
          <w:rFonts w:ascii="Times New Roman" w:hAnsi="Times New Roman" w:cs="Times New Roman"/>
          <w:color w:val="000000" w:themeColor="text1"/>
          <w:sz w:val="24"/>
          <w:szCs w:val="24"/>
        </w:rPr>
        <w:t xml:space="preserve"> purpose of this study is to assess the local business practices in Ilorin, using Islamic rules on transaction as yardstick. The </w:t>
      </w:r>
      <w:r w:rsidR="0025015F">
        <w:rPr>
          <w:rFonts w:ascii="Times New Roman" w:hAnsi="Times New Roman" w:cs="Times New Roman"/>
          <w:color w:val="000000" w:themeColor="text1"/>
          <w:sz w:val="24"/>
          <w:szCs w:val="24"/>
        </w:rPr>
        <w:t>specific object</w:t>
      </w:r>
      <w:r w:rsidR="00DA454E">
        <w:rPr>
          <w:rFonts w:ascii="Times New Roman" w:hAnsi="Times New Roman" w:cs="Times New Roman"/>
          <w:color w:val="000000" w:themeColor="text1"/>
          <w:sz w:val="24"/>
          <w:szCs w:val="24"/>
        </w:rPr>
        <w:t>ives</w:t>
      </w:r>
      <w:r w:rsidR="0025015F">
        <w:rPr>
          <w:rFonts w:ascii="Times New Roman" w:hAnsi="Times New Roman" w:cs="Times New Roman"/>
          <w:color w:val="000000" w:themeColor="text1"/>
          <w:sz w:val="24"/>
          <w:szCs w:val="24"/>
        </w:rPr>
        <w:t xml:space="preserve"> include</w:t>
      </w:r>
      <w:r w:rsidRPr="004F1842">
        <w:rPr>
          <w:rFonts w:ascii="Times New Roman" w:hAnsi="Times New Roman" w:cs="Times New Roman"/>
          <w:color w:val="000000" w:themeColor="text1"/>
          <w:sz w:val="24"/>
          <w:szCs w:val="24"/>
        </w:rPr>
        <w:t xml:space="preserve"> the following:</w:t>
      </w:r>
    </w:p>
    <w:p w:rsidR="00DD5238" w:rsidRPr="004F1842" w:rsidRDefault="00DD5238" w:rsidP="00065945">
      <w:pPr>
        <w:pStyle w:val="ListParagraph"/>
        <w:numPr>
          <w:ilvl w:val="0"/>
          <w:numId w:val="1"/>
        </w:numPr>
        <w:autoSpaceDE w:val="0"/>
        <w:autoSpaceDN w:val="0"/>
        <w:adjustRightInd w:val="0"/>
        <w:spacing w:line="240" w:lineRule="auto"/>
        <w:jc w:val="both"/>
        <w:rPr>
          <w:rFonts w:ascii="Times New Roman" w:hAnsi="Times New Roman"/>
          <w:color w:val="000000" w:themeColor="text1"/>
          <w:sz w:val="24"/>
          <w:szCs w:val="24"/>
        </w:rPr>
      </w:pPr>
      <w:r w:rsidRPr="004F1842">
        <w:rPr>
          <w:rFonts w:ascii="Times New Roman" w:hAnsi="Times New Roman"/>
          <w:color w:val="000000" w:themeColor="text1"/>
          <w:sz w:val="24"/>
          <w:szCs w:val="24"/>
        </w:rPr>
        <w:t>to identify various economic activities in Ilorin</w:t>
      </w:r>
    </w:p>
    <w:p w:rsidR="00DD5238" w:rsidRPr="004F1842" w:rsidRDefault="00DD5238" w:rsidP="00065945">
      <w:pPr>
        <w:pStyle w:val="ListParagraph"/>
        <w:numPr>
          <w:ilvl w:val="0"/>
          <w:numId w:val="1"/>
        </w:numPr>
        <w:autoSpaceDE w:val="0"/>
        <w:autoSpaceDN w:val="0"/>
        <w:adjustRightInd w:val="0"/>
        <w:spacing w:line="240" w:lineRule="auto"/>
        <w:jc w:val="both"/>
        <w:rPr>
          <w:rFonts w:ascii="Times New Roman" w:hAnsi="Times New Roman"/>
          <w:color w:val="000000" w:themeColor="text1"/>
          <w:sz w:val="24"/>
          <w:szCs w:val="24"/>
        </w:rPr>
      </w:pPr>
      <w:r w:rsidRPr="004F1842">
        <w:rPr>
          <w:rFonts w:ascii="Times New Roman" w:hAnsi="Times New Roman"/>
          <w:color w:val="000000" w:themeColor="text1"/>
          <w:sz w:val="24"/>
          <w:szCs w:val="24"/>
        </w:rPr>
        <w:t>to review Islamic ethics and values on business practices</w:t>
      </w:r>
    </w:p>
    <w:p w:rsidR="00DD5238" w:rsidRPr="004F1842" w:rsidRDefault="00DD5238" w:rsidP="00065945">
      <w:pPr>
        <w:pStyle w:val="ListParagraph"/>
        <w:numPr>
          <w:ilvl w:val="0"/>
          <w:numId w:val="1"/>
        </w:numPr>
        <w:autoSpaceDE w:val="0"/>
        <w:autoSpaceDN w:val="0"/>
        <w:adjustRightInd w:val="0"/>
        <w:spacing w:line="240" w:lineRule="auto"/>
        <w:jc w:val="both"/>
        <w:rPr>
          <w:rFonts w:ascii="Times New Roman" w:hAnsi="Times New Roman"/>
          <w:color w:val="000000" w:themeColor="text1"/>
          <w:sz w:val="24"/>
          <w:szCs w:val="24"/>
        </w:rPr>
      </w:pPr>
      <w:r w:rsidRPr="004F1842">
        <w:rPr>
          <w:rFonts w:ascii="Times New Roman" w:hAnsi="Times New Roman"/>
          <w:color w:val="000000" w:themeColor="text1"/>
          <w:sz w:val="24"/>
          <w:szCs w:val="24"/>
        </w:rPr>
        <w:t>to examine conditions of local business practices in Ilorin.</w:t>
      </w:r>
    </w:p>
    <w:p w:rsidR="00DD5238" w:rsidRPr="004F1842" w:rsidRDefault="00DD5238" w:rsidP="00065945">
      <w:pPr>
        <w:pStyle w:val="ListParagraph"/>
        <w:numPr>
          <w:ilvl w:val="0"/>
          <w:numId w:val="1"/>
        </w:numPr>
        <w:autoSpaceDE w:val="0"/>
        <w:autoSpaceDN w:val="0"/>
        <w:adjustRightInd w:val="0"/>
        <w:spacing w:line="240" w:lineRule="auto"/>
        <w:jc w:val="both"/>
        <w:rPr>
          <w:rFonts w:ascii="Times New Roman" w:hAnsi="Times New Roman"/>
          <w:color w:val="000000" w:themeColor="text1"/>
          <w:sz w:val="24"/>
          <w:szCs w:val="24"/>
        </w:rPr>
      </w:pPr>
      <w:r w:rsidRPr="004F1842">
        <w:rPr>
          <w:rFonts w:ascii="Times New Roman" w:hAnsi="Times New Roman"/>
          <w:color w:val="000000" w:themeColor="text1"/>
          <w:sz w:val="24"/>
          <w:szCs w:val="24"/>
        </w:rPr>
        <w:t xml:space="preserve">to identify the area of conformity and discrepancies between local business practices in Ilorin and Islamic perspective. </w:t>
      </w:r>
    </w:p>
    <w:p w:rsidR="00DD5238" w:rsidRDefault="00DD5238" w:rsidP="00065945">
      <w:pPr>
        <w:autoSpaceDE w:val="0"/>
        <w:autoSpaceDN w:val="0"/>
        <w:adjustRightInd w:val="0"/>
        <w:spacing w:line="240" w:lineRule="auto"/>
        <w:ind w:firstLine="720"/>
        <w:jc w:val="both"/>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lastRenderedPageBreak/>
        <w:t xml:space="preserve">The methods adopted for this study is descriptive, narrative and analytical. Data were adopts through oral interview, personal observation as well as library and internet sources. On interview, recording tape was used together with writing materials. In addition, personal observations were made on some issues by the researcher to have </w:t>
      </w:r>
      <w:proofErr w:type="spellStart"/>
      <w:r w:rsidRPr="004F1842">
        <w:rPr>
          <w:rFonts w:ascii="Times New Roman" w:hAnsi="Times New Roman" w:cs="Times New Roman"/>
          <w:color w:val="000000" w:themeColor="text1"/>
          <w:sz w:val="24"/>
          <w:szCs w:val="24"/>
        </w:rPr>
        <w:t>first hand</w:t>
      </w:r>
      <w:proofErr w:type="spellEnd"/>
      <w:r w:rsidRPr="004F1842">
        <w:rPr>
          <w:rFonts w:ascii="Times New Roman" w:hAnsi="Times New Roman" w:cs="Times New Roman"/>
          <w:color w:val="000000" w:themeColor="text1"/>
          <w:sz w:val="24"/>
          <w:szCs w:val="24"/>
        </w:rPr>
        <w:t xml:space="preserve"> information on such business practices. Also, the researcher maintained a neutral position and avoided being judgmental. Finally, various works including Qur’an and books of </w:t>
      </w:r>
      <w:r w:rsidRPr="004F1842">
        <w:rPr>
          <w:rFonts w:ascii="Times New Roman" w:hAnsi="Times New Roman" w:cs="Times New Roman"/>
          <w:i/>
          <w:iCs/>
          <w:color w:val="000000" w:themeColor="text1"/>
          <w:sz w:val="24"/>
          <w:szCs w:val="24"/>
        </w:rPr>
        <w:t xml:space="preserve">Hadith </w:t>
      </w:r>
      <w:r w:rsidRPr="004F1842">
        <w:rPr>
          <w:rFonts w:ascii="Times New Roman" w:hAnsi="Times New Roman" w:cs="Times New Roman"/>
          <w:color w:val="000000" w:themeColor="text1"/>
          <w:sz w:val="24"/>
          <w:szCs w:val="24"/>
        </w:rPr>
        <w:t>were consulted on similar topics. Printed books, published journal, newspapers are consulted in library. In addition internet materials are also used.</w:t>
      </w:r>
      <w:r w:rsidR="003F2CF5">
        <w:rPr>
          <w:rFonts w:ascii="Times New Roman" w:hAnsi="Times New Roman" w:cs="Times New Roman"/>
          <w:color w:val="000000" w:themeColor="text1"/>
          <w:sz w:val="24"/>
          <w:szCs w:val="24"/>
        </w:rPr>
        <w:t xml:space="preserve"> </w:t>
      </w:r>
      <w:r w:rsidRPr="004F1842">
        <w:rPr>
          <w:rFonts w:ascii="Times New Roman" w:hAnsi="Times New Roman" w:cs="Times New Roman"/>
          <w:color w:val="000000" w:themeColor="text1"/>
          <w:sz w:val="24"/>
          <w:szCs w:val="24"/>
        </w:rPr>
        <w:t xml:space="preserve">The sample for the study consisted of sellers of different goods randomly chosen in Ilorin metropolis, from which necessary pieces of information were gathered. The selection was based on nature of business practices which include: </w:t>
      </w:r>
      <w:proofErr w:type="spellStart"/>
      <w:r w:rsidRPr="004F1842">
        <w:rPr>
          <w:rFonts w:ascii="Times New Roman" w:hAnsi="Times New Roman" w:cs="Times New Roman"/>
          <w:i/>
          <w:iCs/>
          <w:color w:val="000000" w:themeColor="text1"/>
          <w:sz w:val="24"/>
          <w:szCs w:val="24"/>
        </w:rPr>
        <w:t>madamada</w:t>
      </w:r>
      <w:proofErr w:type="spellEnd"/>
      <w:r w:rsidRPr="004F1842">
        <w:rPr>
          <w:rFonts w:ascii="Times New Roman" w:hAnsi="Times New Roman" w:cs="Times New Roman"/>
          <w:color w:val="000000" w:themeColor="text1"/>
          <w:sz w:val="24"/>
          <w:szCs w:val="24"/>
        </w:rPr>
        <w:t xml:space="preserve">, </w:t>
      </w:r>
      <w:proofErr w:type="spellStart"/>
      <w:r w:rsidRPr="004F1842">
        <w:rPr>
          <w:rFonts w:ascii="Times New Roman" w:hAnsi="Times New Roman" w:cs="Times New Roman"/>
          <w:i/>
          <w:iCs/>
          <w:color w:val="000000" w:themeColor="text1"/>
          <w:sz w:val="24"/>
          <w:szCs w:val="24"/>
        </w:rPr>
        <w:t>paaro</w:t>
      </w:r>
      <w:proofErr w:type="spellEnd"/>
      <w:r w:rsidRPr="004F1842">
        <w:rPr>
          <w:rFonts w:ascii="Times New Roman" w:hAnsi="Times New Roman" w:cs="Times New Roman"/>
          <w:color w:val="000000" w:themeColor="text1"/>
          <w:sz w:val="24"/>
          <w:szCs w:val="24"/>
        </w:rPr>
        <w:t xml:space="preserve">, </w:t>
      </w:r>
      <w:proofErr w:type="spellStart"/>
      <w:r w:rsidRPr="004F1842">
        <w:rPr>
          <w:rFonts w:ascii="Times New Roman" w:hAnsi="Times New Roman" w:cs="Times New Roman"/>
          <w:i/>
          <w:iCs/>
          <w:color w:val="000000" w:themeColor="text1"/>
          <w:sz w:val="24"/>
          <w:szCs w:val="24"/>
        </w:rPr>
        <w:t>agbaale</w:t>
      </w:r>
      <w:proofErr w:type="spellEnd"/>
      <w:r w:rsidR="003F2CF5">
        <w:rPr>
          <w:rFonts w:ascii="Times New Roman" w:hAnsi="Times New Roman" w:cs="Times New Roman"/>
          <w:color w:val="000000" w:themeColor="text1"/>
          <w:sz w:val="24"/>
          <w:szCs w:val="24"/>
        </w:rPr>
        <w:t xml:space="preserve"> </w:t>
      </w:r>
      <w:r w:rsidRPr="004F1842">
        <w:rPr>
          <w:rFonts w:ascii="Times New Roman" w:hAnsi="Times New Roman" w:cs="Times New Roman"/>
          <w:color w:val="000000" w:themeColor="text1"/>
          <w:sz w:val="24"/>
          <w:szCs w:val="24"/>
        </w:rPr>
        <w:t xml:space="preserve">and </w:t>
      </w:r>
      <w:proofErr w:type="spellStart"/>
      <w:r w:rsidRPr="004F1842">
        <w:rPr>
          <w:rFonts w:ascii="Times New Roman" w:hAnsi="Times New Roman" w:cs="Times New Roman"/>
          <w:i/>
          <w:iCs/>
          <w:color w:val="000000" w:themeColor="text1"/>
          <w:sz w:val="24"/>
          <w:szCs w:val="24"/>
        </w:rPr>
        <w:t>dilali</w:t>
      </w:r>
      <w:proofErr w:type="spellEnd"/>
      <w:r w:rsidRPr="004F1842">
        <w:rPr>
          <w:rFonts w:ascii="Times New Roman" w:hAnsi="Times New Roman" w:cs="Times New Roman"/>
          <w:color w:val="000000" w:themeColor="text1"/>
          <w:sz w:val="24"/>
          <w:szCs w:val="24"/>
        </w:rPr>
        <w:t>.</w:t>
      </w:r>
    </w:p>
    <w:p w:rsidR="0018396F" w:rsidRPr="004F1842" w:rsidRDefault="0018396F" w:rsidP="00065945">
      <w:pPr>
        <w:spacing w:line="24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Concept</w:t>
      </w:r>
      <w:r w:rsidRPr="004F1842">
        <w:rPr>
          <w:rFonts w:ascii="Times New Roman" w:hAnsi="Times New Roman" w:cs="Times New Roman"/>
          <w:b/>
          <w:color w:val="000000" w:themeColor="text1"/>
          <w:sz w:val="24"/>
          <w:szCs w:val="24"/>
        </w:rPr>
        <w:t xml:space="preserve"> of Business Practices</w:t>
      </w:r>
      <w:r w:rsidR="008879C2" w:rsidRPr="004F1842">
        <w:rPr>
          <w:rFonts w:ascii="Times New Roman" w:hAnsi="Times New Roman" w:cs="Times New Roman"/>
          <w:b/>
          <w:color w:val="000000" w:themeColor="text1"/>
          <w:sz w:val="24"/>
          <w:szCs w:val="24"/>
        </w:rPr>
        <w:t xml:space="preserve"> in Islam</w:t>
      </w:r>
    </w:p>
    <w:p w:rsidR="0018396F" w:rsidRPr="004F1842" w:rsidRDefault="0018396F" w:rsidP="00065945">
      <w:pPr>
        <w:spacing w:before="100" w:beforeAutospacing="1" w:after="100" w:afterAutospacing="1" w:line="240" w:lineRule="auto"/>
        <w:ind w:firstLine="720"/>
        <w:jc w:val="both"/>
        <w:rPr>
          <w:rFonts w:ascii="Times New Roman" w:eastAsia="Times New Roman" w:hAnsi="Times New Roman" w:cs="Times New Roman"/>
          <w:color w:val="000000" w:themeColor="text1"/>
          <w:sz w:val="24"/>
          <w:szCs w:val="24"/>
        </w:rPr>
      </w:pPr>
      <w:r w:rsidRPr="004F1842">
        <w:rPr>
          <w:rFonts w:ascii="Times New Roman" w:eastAsia="Times New Roman" w:hAnsi="Times New Roman" w:cs="Times New Roman"/>
          <w:color w:val="000000" w:themeColor="text1"/>
          <w:sz w:val="24"/>
          <w:szCs w:val="24"/>
        </w:rPr>
        <w:t>According to Oxford Advanced Learner's Dictionary, business is the activity of making, buying, selling or supplying goods or services for money.</w:t>
      </w:r>
      <w:r w:rsidRPr="004F1842">
        <w:rPr>
          <w:rStyle w:val="EndnoteReference"/>
          <w:rFonts w:ascii="Times New Roman" w:eastAsia="Times New Roman" w:hAnsi="Times New Roman" w:cs="Times New Roman"/>
          <w:color w:val="000000" w:themeColor="text1"/>
          <w:sz w:val="24"/>
          <w:szCs w:val="24"/>
        </w:rPr>
        <w:endnoteReference w:id="3"/>
      </w:r>
      <w:r w:rsidRPr="004F1842">
        <w:rPr>
          <w:rFonts w:ascii="Times New Roman" w:eastAsia="Times New Roman" w:hAnsi="Times New Roman" w:cs="Times New Roman"/>
          <w:color w:val="000000" w:themeColor="text1"/>
          <w:sz w:val="24"/>
          <w:szCs w:val="24"/>
        </w:rPr>
        <w:t xml:space="preserve"> It is synonymous to trade except that the former has, in legal phraseology, a wider variety of meaning. Hence, it is safe to say that every trade is business but not all business activities are trade.</w:t>
      </w:r>
    </w:p>
    <w:p w:rsidR="0018396F" w:rsidRPr="004F1842" w:rsidRDefault="0018396F" w:rsidP="00065945">
      <w:pPr>
        <w:spacing w:line="240" w:lineRule="auto"/>
        <w:ind w:firstLine="720"/>
        <w:jc w:val="both"/>
        <w:rPr>
          <w:rFonts w:ascii="Times New Roman" w:hAnsi="Times New Roman" w:cs="Times New Roman"/>
          <w:color w:val="000000" w:themeColor="text1"/>
          <w:sz w:val="24"/>
          <w:szCs w:val="24"/>
        </w:rPr>
      </w:pPr>
      <w:proofErr w:type="spellStart"/>
      <w:r w:rsidRPr="004F1842">
        <w:rPr>
          <w:rFonts w:ascii="Times New Roman" w:hAnsi="Times New Roman" w:cs="Times New Roman"/>
          <w:color w:val="000000" w:themeColor="text1"/>
          <w:sz w:val="24"/>
          <w:szCs w:val="24"/>
        </w:rPr>
        <w:t>Evarard</w:t>
      </w:r>
      <w:proofErr w:type="spellEnd"/>
      <w:r w:rsidRPr="004F1842">
        <w:rPr>
          <w:rFonts w:ascii="Times New Roman" w:hAnsi="Times New Roman" w:cs="Times New Roman"/>
          <w:color w:val="000000" w:themeColor="text1"/>
          <w:sz w:val="24"/>
          <w:szCs w:val="24"/>
        </w:rPr>
        <w:t xml:space="preserve"> and Shift also define business as “an organization that produce o</w:t>
      </w:r>
      <w:r>
        <w:rPr>
          <w:rFonts w:ascii="Times New Roman" w:hAnsi="Times New Roman" w:cs="Times New Roman"/>
          <w:color w:val="000000" w:themeColor="text1"/>
          <w:sz w:val="24"/>
          <w:szCs w:val="24"/>
        </w:rPr>
        <w:t>r distributes a good or service</w:t>
      </w:r>
      <w:r w:rsidRPr="004F1842">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w:t>
      </w:r>
      <w:r w:rsidRPr="004F1842">
        <w:rPr>
          <w:rStyle w:val="EndnoteReference"/>
          <w:rFonts w:ascii="Times New Roman" w:hAnsi="Times New Roman" w:cs="Times New Roman"/>
          <w:color w:val="000000" w:themeColor="text1"/>
          <w:sz w:val="24"/>
          <w:szCs w:val="24"/>
        </w:rPr>
        <w:endnoteReference w:id="4"/>
      </w:r>
      <w:r w:rsidRPr="004F1842">
        <w:rPr>
          <w:rFonts w:ascii="Times New Roman" w:hAnsi="Times New Roman" w:cs="Times New Roman"/>
          <w:color w:val="000000" w:themeColor="text1"/>
          <w:sz w:val="24"/>
          <w:szCs w:val="24"/>
        </w:rPr>
        <w:t xml:space="preserve"> The ef</w:t>
      </w:r>
      <w:r>
        <w:rPr>
          <w:rFonts w:ascii="Times New Roman" w:hAnsi="Times New Roman" w:cs="Times New Roman"/>
          <w:color w:val="000000" w:themeColor="text1"/>
          <w:sz w:val="24"/>
          <w:szCs w:val="24"/>
        </w:rPr>
        <w:t>fort of people to produce and distribute</w:t>
      </w:r>
      <w:r w:rsidRPr="004F1842">
        <w:rPr>
          <w:rFonts w:ascii="Times New Roman" w:hAnsi="Times New Roman" w:cs="Times New Roman"/>
          <w:color w:val="000000" w:themeColor="text1"/>
          <w:sz w:val="24"/>
          <w:szCs w:val="24"/>
        </w:rPr>
        <w:t xml:space="preserve"> the good</w:t>
      </w:r>
      <w:r>
        <w:rPr>
          <w:rFonts w:ascii="Times New Roman" w:hAnsi="Times New Roman" w:cs="Times New Roman"/>
          <w:color w:val="000000" w:themeColor="text1"/>
          <w:sz w:val="24"/>
          <w:szCs w:val="24"/>
        </w:rPr>
        <w:t>s</w:t>
      </w:r>
      <w:r w:rsidRPr="004F1842">
        <w:rPr>
          <w:rFonts w:ascii="Times New Roman" w:hAnsi="Times New Roman" w:cs="Times New Roman"/>
          <w:color w:val="000000" w:themeColor="text1"/>
          <w:sz w:val="24"/>
          <w:szCs w:val="24"/>
        </w:rPr>
        <w:t xml:space="preserve"> and services that are requisite for their well-being</w:t>
      </w:r>
      <w:r>
        <w:rPr>
          <w:rFonts w:ascii="Times New Roman" w:hAnsi="Times New Roman" w:cs="Times New Roman"/>
          <w:color w:val="000000" w:themeColor="text1"/>
          <w:sz w:val="24"/>
          <w:szCs w:val="24"/>
        </w:rPr>
        <w:t>,</w:t>
      </w:r>
      <w:r w:rsidRPr="004F1842">
        <w:rPr>
          <w:rFonts w:ascii="Times New Roman" w:hAnsi="Times New Roman" w:cs="Times New Roman"/>
          <w:color w:val="000000" w:themeColor="text1"/>
          <w:sz w:val="24"/>
          <w:szCs w:val="24"/>
        </w:rPr>
        <w:t xml:space="preserve"> comfort, safety and happiness and which are of benefit to society as a whole are referred to as business.</w:t>
      </w:r>
      <w:r w:rsidRPr="004F1842">
        <w:rPr>
          <w:rStyle w:val="EndnoteReference"/>
          <w:rFonts w:ascii="Times New Roman" w:hAnsi="Times New Roman" w:cs="Times New Roman"/>
          <w:color w:val="000000" w:themeColor="text1"/>
          <w:sz w:val="24"/>
          <w:szCs w:val="24"/>
        </w:rPr>
        <w:endnoteReference w:id="5"/>
      </w:r>
      <w:r w:rsidRPr="004F1842">
        <w:rPr>
          <w:rFonts w:ascii="Times New Roman" w:hAnsi="Times New Roman" w:cs="Times New Roman"/>
          <w:color w:val="000000" w:themeColor="text1"/>
          <w:sz w:val="24"/>
          <w:szCs w:val="24"/>
        </w:rPr>
        <w:t xml:space="preserve"> Therefore, man is social by nature; he cannot live in solitude like other animals, but is need of co-operation with his follow men in order to promote an urban society. Looking for the exact equivalent words for “business” or “commerce” in the classical Arabic languages, one may not find many of them.</w:t>
      </w:r>
      <w:r w:rsidRPr="004F1842">
        <w:rPr>
          <w:rStyle w:val="EndnoteReference"/>
          <w:rFonts w:ascii="Times New Roman" w:hAnsi="Times New Roman" w:cs="Times New Roman"/>
          <w:color w:val="000000" w:themeColor="text1"/>
          <w:sz w:val="24"/>
          <w:szCs w:val="24"/>
        </w:rPr>
        <w:endnoteReference w:id="6"/>
      </w:r>
      <w:r w:rsidRPr="004F1842">
        <w:rPr>
          <w:rFonts w:ascii="Times New Roman" w:hAnsi="Times New Roman" w:cs="Times New Roman"/>
          <w:color w:val="000000" w:themeColor="text1"/>
          <w:sz w:val="24"/>
          <w:szCs w:val="24"/>
          <w:vertAlign w:val="superscript"/>
        </w:rPr>
        <w:t xml:space="preserve"> </w:t>
      </w:r>
      <w:r w:rsidRPr="004F1842">
        <w:rPr>
          <w:rFonts w:ascii="Times New Roman" w:hAnsi="Times New Roman" w:cs="Times New Roman"/>
          <w:color w:val="000000" w:themeColor="text1"/>
          <w:sz w:val="24"/>
          <w:szCs w:val="24"/>
        </w:rPr>
        <w:t>In the Qur’an, different words are used to describe the concept of business. Some of which are described in the following paragraphs:</w:t>
      </w:r>
    </w:p>
    <w:p w:rsidR="0018396F" w:rsidRPr="004F1842" w:rsidRDefault="0018396F" w:rsidP="00065945">
      <w:pPr>
        <w:pStyle w:val="ListParagraph"/>
        <w:numPr>
          <w:ilvl w:val="0"/>
          <w:numId w:val="4"/>
        </w:numPr>
        <w:spacing w:line="240" w:lineRule="auto"/>
        <w:jc w:val="both"/>
        <w:rPr>
          <w:rFonts w:ascii="Times New Roman" w:hAnsi="Times New Roman"/>
          <w:color w:val="000000" w:themeColor="text1"/>
          <w:sz w:val="24"/>
          <w:szCs w:val="24"/>
        </w:rPr>
      </w:pPr>
      <w:proofErr w:type="spellStart"/>
      <w:r w:rsidRPr="000F6028">
        <w:rPr>
          <w:rFonts w:asciiTheme="majorBidi" w:hAnsiTheme="majorBidi" w:cstheme="majorBidi"/>
          <w:bCs/>
          <w:i/>
          <w:iCs/>
          <w:color w:val="000000" w:themeColor="text1"/>
          <w:sz w:val="24"/>
          <w:szCs w:val="24"/>
        </w:rPr>
        <w:t>Ishtira</w:t>
      </w:r>
      <w:proofErr w:type="spellEnd"/>
      <w:r w:rsidRPr="004F1842">
        <w:rPr>
          <w:rFonts w:ascii="Times New Roman" w:hAnsi="Times New Roman"/>
          <w:bCs/>
          <w:color w:val="000000" w:themeColor="text1"/>
          <w:sz w:val="24"/>
          <w:szCs w:val="24"/>
        </w:rPr>
        <w:t xml:space="preserve"> (purchasing, buying or exchanging)</w:t>
      </w:r>
      <w:r w:rsidRPr="004F1842">
        <w:rPr>
          <w:rFonts w:ascii="Times New Roman" w:hAnsi="Times New Roman"/>
          <w:color w:val="000000" w:themeColor="text1"/>
          <w:sz w:val="24"/>
          <w:szCs w:val="24"/>
        </w:rPr>
        <w:t>: This word, in its various forms is used in the Qur’an about twenty five times some which connote worldly and spiritual bargains. The pursuit of the momentary gains and worldly comforts and conveniences should never be at the expense of the ultimate success in the Hereafter. Typical example is:</w:t>
      </w:r>
    </w:p>
    <w:p w:rsidR="0018396F" w:rsidRPr="00593C07" w:rsidRDefault="0018396F" w:rsidP="00065945">
      <w:pPr>
        <w:tabs>
          <w:tab w:val="right" w:pos="7650"/>
          <w:tab w:val="right" w:pos="7740"/>
        </w:tabs>
        <w:bidi/>
        <w:spacing w:line="240" w:lineRule="auto"/>
        <w:ind w:left="1530" w:right="1440"/>
        <w:jc w:val="both"/>
        <w:rPr>
          <w:rFonts w:ascii="Traditional Arabic" w:hAnsi="Traditional Arabic" w:cs="Traditional Arabic"/>
          <w:color w:val="000000" w:themeColor="text1"/>
          <w:sz w:val="32"/>
          <w:szCs w:val="32"/>
        </w:rPr>
      </w:pPr>
      <w:r w:rsidRPr="00593C07">
        <w:rPr>
          <w:rFonts w:ascii="Traditional Arabic" w:hAnsi="Traditional Arabic" w:cs="Traditional Arabic"/>
          <w:color w:val="000000" w:themeColor="text1"/>
          <w:sz w:val="32"/>
          <w:szCs w:val="32"/>
          <w:rtl/>
        </w:rPr>
        <w:t xml:space="preserve">إِنَّ الَّذِينَ يَكْتُمُونَ مَا أَنْزَلَ اللَّهُ مِنَ الْكِتَابِ وَيَشْتَرُونَ بِهِ ثَمَنًا قَلِيلًا أُولَئِكَ مَا يَأْكُلُونَ فِي بُطُونِهِمْ إِلَّا النَّارَ وَلَا يُكَلِّمُهُمُ اللَّهُ يَوْمَ الْقِيَامَةِ وَلَا يُزَكِّيهِمْ وَلَهُمْ عَذَابٌ أَلِيمٌ </w:t>
      </w:r>
      <w:r w:rsidRPr="00593C07">
        <w:rPr>
          <w:rFonts w:ascii="Traditional Arabic" w:hAnsi="Traditional Arabic" w:cs="Traditional Arabic"/>
          <w:color w:val="000000" w:themeColor="text1"/>
          <w:sz w:val="32"/>
          <w:szCs w:val="32"/>
        </w:rPr>
        <w:t>*</w:t>
      </w:r>
      <w:r w:rsidRPr="00593C07">
        <w:rPr>
          <w:rFonts w:ascii="Traditional Arabic" w:hAnsi="Traditional Arabic" w:cs="Traditional Arabic"/>
          <w:color w:val="000000" w:themeColor="text1"/>
          <w:sz w:val="32"/>
          <w:szCs w:val="32"/>
          <w:rtl/>
        </w:rPr>
        <w:t xml:space="preserve"> أُولَئِكَ الَّذِينَ اشْتَرَوُا الضَّلَالَةَ بِالْهُدَى وَالْعَذَابَ بِالْمَغْفِرَةِ فَمَا أَصْبَرَهُمْ عَلَى النَّار</w:t>
      </w:r>
      <w:r w:rsidRPr="00593C07">
        <w:rPr>
          <w:rFonts w:ascii="Traditional Arabic" w:hAnsi="Traditional Arabic" w:cs="Traditional Arabic"/>
          <w:color w:val="000000" w:themeColor="text1"/>
          <w:sz w:val="32"/>
          <w:szCs w:val="32"/>
        </w:rPr>
        <w:t>*</w:t>
      </w:r>
    </w:p>
    <w:p w:rsidR="0018396F" w:rsidRPr="004F1842" w:rsidRDefault="0018396F" w:rsidP="00065945">
      <w:pPr>
        <w:tabs>
          <w:tab w:val="left" w:pos="7830"/>
          <w:tab w:val="left" w:pos="7920"/>
        </w:tabs>
        <w:spacing w:line="240" w:lineRule="auto"/>
        <w:ind w:left="1440" w:right="1388"/>
        <w:jc w:val="both"/>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 xml:space="preserve">Verily, those who conceal what Allah has sent down of the Book, and purchases a small gain therewith (of worldly things); they eat into their bellies nothing but Fire. Allah will not speak to them on the Day of Resurrection, nor purify them, and theirs will be a painful torment. Those are they who have purchased error at the price of guidance, and torment at the price of Forgiveness. So how </w:t>
      </w:r>
      <w:r w:rsidRPr="004F1842">
        <w:rPr>
          <w:rFonts w:ascii="Times New Roman" w:hAnsi="Times New Roman" w:cs="Times New Roman"/>
          <w:color w:val="000000" w:themeColor="text1"/>
          <w:sz w:val="24"/>
          <w:szCs w:val="24"/>
        </w:rPr>
        <w:lastRenderedPageBreak/>
        <w:t>bold they are (for evil deeds which will push them) to the Fire. (Q2:174-175)</w:t>
      </w:r>
    </w:p>
    <w:p w:rsidR="0018396F" w:rsidRPr="004F1842" w:rsidRDefault="0018396F" w:rsidP="00065945">
      <w:pPr>
        <w:pStyle w:val="ListParagraph"/>
        <w:numPr>
          <w:ilvl w:val="0"/>
          <w:numId w:val="4"/>
        </w:numPr>
        <w:spacing w:line="240" w:lineRule="auto"/>
        <w:jc w:val="both"/>
        <w:rPr>
          <w:rFonts w:ascii="Times New Roman" w:hAnsi="Times New Roman"/>
          <w:bCs/>
          <w:color w:val="000000" w:themeColor="text1"/>
          <w:sz w:val="24"/>
          <w:szCs w:val="24"/>
        </w:rPr>
      </w:pPr>
      <w:proofErr w:type="spellStart"/>
      <w:r w:rsidRPr="000F6028">
        <w:rPr>
          <w:rFonts w:asciiTheme="majorBidi" w:hAnsiTheme="majorBidi" w:cstheme="majorBidi"/>
          <w:bCs/>
          <w:i/>
          <w:iCs/>
          <w:color w:val="000000" w:themeColor="text1"/>
          <w:sz w:val="24"/>
          <w:szCs w:val="24"/>
        </w:rPr>
        <w:t>Bay</w:t>
      </w:r>
      <w:r w:rsidRPr="000F6028">
        <w:rPr>
          <w:rFonts w:asciiTheme="majorBidi" w:hAnsiTheme="majorBidi" w:cstheme="majorBidi"/>
          <w:bCs/>
          <w:i/>
          <w:iCs/>
          <w:color w:val="000000" w:themeColor="text1"/>
          <w:sz w:val="24"/>
          <w:szCs w:val="24"/>
          <w:vertAlign w:val="superscript"/>
        </w:rPr>
        <w:t>c</w:t>
      </w:r>
      <w:proofErr w:type="spellEnd"/>
      <w:r w:rsidRPr="004F1842">
        <w:rPr>
          <w:rFonts w:ascii="Times New Roman" w:hAnsi="Times New Roman"/>
          <w:bCs/>
          <w:color w:val="000000" w:themeColor="text1"/>
          <w:sz w:val="24"/>
          <w:szCs w:val="24"/>
        </w:rPr>
        <w:t xml:space="preserve"> (selling/buying): This word, in its various forms, appears in the Qur’an about eleven times.</w:t>
      </w:r>
    </w:p>
    <w:p w:rsidR="0018396F" w:rsidRPr="00593C07" w:rsidRDefault="0018396F" w:rsidP="00065945">
      <w:pPr>
        <w:bidi/>
        <w:spacing w:line="240" w:lineRule="auto"/>
        <w:ind w:left="1671" w:right="1440"/>
        <w:jc w:val="both"/>
        <w:rPr>
          <w:rFonts w:ascii="Traditional Arabic" w:hAnsi="Traditional Arabic" w:cs="Traditional Arabic"/>
          <w:color w:val="000000" w:themeColor="text1"/>
          <w:sz w:val="32"/>
          <w:szCs w:val="32"/>
        </w:rPr>
      </w:pPr>
      <w:r w:rsidRPr="00593C07">
        <w:rPr>
          <w:rFonts w:ascii="Traditional Arabic" w:hAnsi="Traditional Arabic" w:cs="Traditional Arabic"/>
          <w:color w:val="000000" w:themeColor="text1"/>
          <w:sz w:val="32"/>
          <w:szCs w:val="32"/>
          <w:rtl/>
        </w:rPr>
        <w:t>قُلْ لِعِبَادِيَ الَّذِينَ آمَنُوا يُقِيمُوا الصَّلَاةَ وَيُنْفِقُوا مِمَّا رَزَقْنَاهُمْ سِرًّا وَعَلَانِيَةً مِنْ قَبْلِ أَنْ يَأْتِيَ يَوْمٌ لَا بَيْعٌ فِيهِ وَلَا خِلَال</w:t>
      </w:r>
    </w:p>
    <w:p w:rsidR="0018396F" w:rsidRPr="004F1842" w:rsidRDefault="0018396F" w:rsidP="00065945">
      <w:pPr>
        <w:tabs>
          <w:tab w:val="left" w:pos="7920"/>
        </w:tabs>
        <w:spacing w:line="240" w:lineRule="auto"/>
        <w:ind w:left="1440" w:right="1671"/>
        <w:jc w:val="both"/>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Say (O Muhammad ) to '</w:t>
      </w:r>
      <w:proofErr w:type="spellStart"/>
      <w:r w:rsidRPr="004F1842">
        <w:rPr>
          <w:rFonts w:ascii="Times New Roman" w:hAnsi="Times New Roman" w:cs="Times New Roman"/>
          <w:color w:val="000000" w:themeColor="text1"/>
          <w:sz w:val="24"/>
          <w:szCs w:val="24"/>
        </w:rPr>
        <w:t>Ibadi</w:t>
      </w:r>
      <w:proofErr w:type="spellEnd"/>
      <w:r w:rsidRPr="004F1842">
        <w:rPr>
          <w:rFonts w:ascii="Times New Roman" w:hAnsi="Times New Roman" w:cs="Times New Roman"/>
          <w:color w:val="000000" w:themeColor="text1"/>
          <w:sz w:val="24"/>
          <w:szCs w:val="24"/>
        </w:rPr>
        <w:t xml:space="preserve"> (My slaves) who have believed, that they should perform As-</w:t>
      </w:r>
      <w:proofErr w:type="spellStart"/>
      <w:r w:rsidRPr="004F1842">
        <w:rPr>
          <w:rFonts w:ascii="Times New Roman" w:hAnsi="Times New Roman" w:cs="Times New Roman"/>
          <w:color w:val="000000" w:themeColor="text1"/>
          <w:sz w:val="24"/>
          <w:szCs w:val="24"/>
        </w:rPr>
        <w:t>Salât</w:t>
      </w:r>
      <w:proofErr w:type="spellEnd"/>
      <w:r w:rsidRPr="004F1842">
        <w:rPr>
          <w:rFonts w:ascii="Times New Roman" w:hAnsi="Times New Roman" w:cs="Times New Roman"/>
          <w:color w:val="000000" w:themeColor="text1"/>
          <w:sz w:val="24"/>
          <w:szCs w:val="24"/>
        </w:rPr>
        <w:t xml:space="preserve"> (</w:t>
      </w:r>
      <w:proofErr w:type="spellStart"/>
      <w:r w:rsidRPr="004F1842">
        <w:rPr>
          <w:rFonts w:ascii="Times New Roman" w:hAnsi="Times New Roman" w:cs="Times New Roman"/>
          <w:color w:val="000000" w:themeColor="text1"/>
          <w:sz w:val="24"/>
          <w:szCs w:val="24"/>
        </w:rPr>
        <w:t>Iqâmat</w:t>
      </w:r>
      <w:proofErr w:type="spellEnd"/>
      <w:r w:rsidRPr="004F1842">
        <w:rPr>
          <w:rFonts w:ascii="Times New Roman" w:hAnsi="Times New Roman" w:cs="Times New Roman"/>
          <w:color w:val="000000" w:themeColor="text1"/>
          <w:sz w:val="24"/>
          <w:szCs w:val="24"/>
        </w:rPr>
        <w:t>-as-</w:t>
      </w:r>
      <w:proofErr w:type="spellStart"/>
      <w:r w:rsidRPr="004F1842">
        <w:rPr>
          <w:rFonts w:ascii="Times New Roman" w:hAnsi="Times New Roman" w:cs="Times New Roman"/>
          <w:color w:val="000000" w:themeColor="text1"/>
          <w:sz w:val="24"/>
          <w:szCs w:val="24"/>
        </w:rPr>
        <w:t>Salât</w:t>
      </w:r>
      <w:proofErr w:type="spellEnd"/>
      <w:r w:rsidRPr="004F1842">
        <w:rPr>
          <w:rFonts w:ascii="Times New Roman" w:hAnsi="Times New Roman" w:cs="Times New Roman"/>
          <w:color w:val="000000" w:themeColor="text1"/>
          <w:sz w:val="24"/>
          <w:szCs w:val="24"/>
        </w:rPr>
        <w:t>), and spend In charity out of the sustenance we have given them, secretly and openly, before the coming of a Day on which there will be neither mutual bargaining nor befriending. (Q14:31)</w:t>
      </w:r>
    </w:p>
    <w:p w:rsidR="0018396F" w:rsidRPr="004F1842" w:rsidRDefault="0018396F" w:rsidP="00065945">
      <w:pPr>
        <w:pStyle w:val="ListParagraph"/>
        <w:numPr>
          <w:ilvl w:val="0"/>
          <w:numId w:val="4"/>
        </w:numPr>
        <w:spacing w:line="240" w:lineRule="auto"/>
        <w:jc w:val="both"/>
        <w:rPr>
          <w:rFonts w:ascii="Times New Roman" w:hAnsi="Times New Roman"/>
          <w:b/>
          <w:color w:val="000000" w:themeColor="text1"/>
          <w:sz w:val="24"/>
          <w:szCs w:val="24"/>
        </w:rPr>
      </w:pPr>
      <w:proofErr w:type="spellStart"/>
      <w:r w:rsidRPr="000F6028">
        <w:rPr>
          <w:rFonts w:ascii="Times New Roman" w:hAnsi="Times New Roman"/>
          <w:bCs/>
          <w:i/>
          <w:iCs/>
          <w:color w:val="000000" w:themeColor="text1"/>
          <w:sz w:val="24"/>
          <w:szCs w:val="24"/>
        </w:rPr>
        <w:t>Tijarah</w:t>
      </w:r>
      <w:proofErr w:type="spellEnd"/>
      <w:r w:rsidR="003F2CF5">
        <w:rPr>
          <w:rFonts w:ascii="Times New Roman" w:hAnsi="Times New Roman"/>
          <w:bCs/>
          <w:color w:val="000000" w:themeColor="text1"/>
          <w:sz w:val="24"/>
          <w:szCs w:val="24"/>
        </w:rPr>
        <w:t xml:space="preserve"> (Trade, Transaction and</w:t>
      </w:r>
      <w:r w:rsidRPr="004F1842">
        <w:rPr>
          <w:rFonts w:ascii="Times New Roman" w:hAnsi="Times New Roman"/>
          <w:bCs/>
          <w:color w:val="000000" w:themeColor="text1"/>
          <w:sz w:val="24"/>
          <w:szCs w:val="24"/>
        </w:rPr>
        <w:t xml:space="preserve"> Commerce)</w:t>
      </w:r>
      <w:r w:rsidRPr="004F1842">
        <w:rPr>
          <w:rFonts w:ascii="Times New Roman" w:hAnsi="Times New Roman"/>
          <w:b/>
          <w:color w:val="000000" w:themeColor="text1"/>
          <w:sz w:val="24"/>
          <w:szCs w:val="24"/>
        </w:rPr>
        <w:t>:</w:t>
      </w:r>
      <w:r w:rsidRPr="004F1842">
        <w:rPr>
          <w:rFonts w:ascii="Times New Roman" w:hAnsi="Times New Roman"/>
          <w:bCs/>
          <w:color w:val="000000" w:themeColor="text1"/>
          <w:sz w:val="24"/>
          <w:szCs w:val="24"/>
        </w:rPr>
        <w:t xml:space="preserve"> The word occurs in</w:t>
      </w:r>
      <w:r w:rsidRPr="004F1842">
        <w:rPr>
          <w:rFonts w:ascii="Times New Roman" w:hAnsi="Times New Roman"/>
          <w:color w:val="000000" w:themeColor="text1"/>
          <w:sz w:val="24"/>
          <w:szCs w:val="24"/>
        </w:rPr>
        <w:t xml:space="preserve"> about nine places in the Qur’an. Allah says:</w:t>
      </w:r>
    </w:p>
    <w:p w:rsidR="0018396F" w:rsidRPr="00593C07" w:rsidRDefault="0018396F" w:rsidP="00065945">
      <w:pPr>
        <w:pStyle w:val="ListParagraph"/>
        <w:tabs>
          <w:tab w:val="right" w:pos="7470"/>
          <w:tab w:val="right" w:pos="7830"/>
        </w:tabs>
        <w:bidi/>
        <w:spacing w:line="240" w:lineRule="auto"/>
        <w:ind w:left="1530" w:right="1440"/>
        <w:jc w:val="both"/>
        <w:rPr>
          <w:rFonts w:ascii="Traditional Arabic" w:hAnsi="Traditional Arabic" w:cs="Traditional Arabic"/>
          <w:color w:val="000000" w:themeColor="text1"/>
          <w:sz w:val="32"/>
          <w:szCs w:val="32"/>
        </w:rPr>
      </w:pPr>
      <w:r w:rsidRPr="00593C07">
        <w:rPr>
          <w:rFonts w:ascii="Traditional Arabic" w:hAnsi="Traditional Arabic" w:cs="Traditional Arabic"/>
          <w:color w:val="000000" w:themeColor="text1"/>
          <w:sz w:val="32"/>
          <w:szCs w:val="32"/>
        </w:rPr>
        <w:t xml:space="preserve"> </w:t>
      </w:r>
      <w:r w:rsidRPr="00593C07">
        <w:rPr>
          <w:rFonts w:ascii="Traditional Arabic" w:hAnsi="Traditional Arabic" w:cs="Traditional Arabic"/>
          <w:color w:val="000000" w:themeColor="text1"/>
          <w:sz w:val="32"/>
          <w:szCs w:val="32"/>
          <w:rtl/>
        </w:rPr>
        <w:t xml:space="preserve">يَا أَيُّهَا الَّذِينَ آمَنُوا لَا تَأْكُلُوا أَمْوَالَكُمْ بَيْنَكُمْ بِالْبَاطِلِ إِلَّا أَنْ تَكُونَ تِجَارَةً عَنْ تَرَاضٍ مِنْكُمْ وَلَا تَقْتُلُوا أَنْفُسَكُمْ إِنَّ اللَّهَ كَانَ بِكُمْ رَحِيمًا </w:t>
      </w:r>
      <w:r w:rsidRPr="00593C07">
        <w:rPr>
          <w:rFonts w:ascii="Traditional Arabic" w:hAnsi="Traditional Arabic" w:cs="Traditional Arabic"/>
          <w:color w:val="000000" w:themeColor="text1"/>
          <w:sz w:val="32"/>
          <w:szCs w:val="32"/>
        </w:rPr>
        <w:t>*</w:t>
      </w:r>
      <w:r w:rsidRPr="00593C07">
        <w:rPr>
          <w:rFonts w:ascii="Traditional Arabic" w:hAnsi="Traditional Arabic" w:cs="Traditional Arabic"/>
          <w:color w:val="000000" w:themeColor="text1"/>
          <w:sz w:val="32"/>
          <w:szCs w:val="32"/>
          <w:rtl/>
        </w:rPr>
        <w:t xml:space="preserve"> وَمَنْ يَفْعَلْ ذَلِكَ عُدْوَانًا وَظُلْمًا فَسَوْفَ نُصْلِيهِ نَارًا وَكَانَ ذَلِكَ عَلَى اللَّهِ يَسِيرًا </w:t>
      </w:r>
    </w:p>
    <w:p w:rsidR="0018396F" w:rsidRPr="004F1842" w:rsidRDefault="0018396F" w:rsidP="00065945">
      <w:pPr>
        <w:pStyle w:val="ListParagraph"/>
        <w:tabs>
          <w:tab w:val="left" w:pos="2250"/>
        </w:tabs>
        <w:spacing w:line="240" w:lineRule="auto"/>
        <w:ind w:left="1440" w:right="1530"/>
        <w:jc w:val="both"/>
        <w:rPr>
          <w:rFonts w:ascii="Times New Roman" w:hAnsi="Times New Roman"/>
          <w:color w:val="000000" w:themeColor="text1"/>
          <w:sz w:val="24"/>
          <w:szCs w:val="24"/>
        </w:rPr>
      </w:pPr>
      <w:r w:rsidRPr="004F1842">
        <w:rPr>
          <w:rFonts w:ascii="Times New Roman" w:hAnsi="Times New Roman"/>
          <w:color w:val="000000" w:themeColor="text1"/>
          <w:sz w:val="24"/>
          <w:szCs w:val="24"/>
        </w:rPr>
        <w:t xml:space="preserve">O You who believe! Eat not up your property among yourselves unjustly except it </w:t>
      </w:r>
      <w:r>
        <w:rPr>
          <w:rFonts w:ascii="Times New Roman" w:hAnsi="Times New Roman"/>
          <w:color w:val="000000" w:themeColor="text1"/>
          <w:sz w:val="24"/>
          <w:szCs w:val="24"/>
        </w:rPr>
        <w:t>is</w:t>
      </w:r>
      <w:r w:rsidRPr="004F1842">
        <w:rPr>
          <w:rFonts w:ascii="Times New Roman" w:hAnsi="Times New Roman"/>
          <w:color w:val="000000" w:themeColor="text1"/>
          <w:sz w:val="24"/>
          <w:szCs w:val="24"/>
        </w:rPr>
        <w:t xml:space="preserve"> a trade amongst you, by mutual consent. And do not kill yourselves (nor kill one another). Surely, Allah is Most Merciful to you. And whoever commits that through aggression and injustice, we shall cast Him into the Fire, and that is easy for Allah. (Q4:29-30)</w:t>
      </w:r>
    </w:p>
    <w:p w:rsidR="0018396F" w:rsidRPr="004F1842" w:rsidRDefault="0018396F" w:rsidP="00065945">
      <w:pPr>
        <w:spacing w:line="240" w:lineRule="auto"/>
        <w:jc w:val="both"/>
        <w:rPr>
          <w:rFonts w:ascii="Times New Roman" w:hAnsi="Times New Roman" w:cs="Times New Roman"/>
          <w:bCs/>
          <w:color w:val="000000" w:themeColor="text1"/>
          <w:sz w:val="24"/>
          <w:szCs w:val="24"/>
        </w:rPr>
      </w:pPr>
      <w:r w:rsidRPr="004F1842">
        <w:rPr>
          <w:rFonts w:ascii="Times New Roman" w:hAnsi="Times New Roman" w:cs="Times New Roman"/>
          <w:bCs/>
          <w:color w:val="000000" w:themeColor="text1"/>
          <w:sz w:val="24"/>
          <w:szCs w:val="24"/>
        </w:rPr>
        <w:t>The above verses and other ones show relevance Qur’an to socio-economic activities of the people. They also form foundation for economic thinking of Muslim philosophers which end up bringing about the evolution of concept of Islamic economics.</w:t>
      </w:r>
    </w:p>
    <w:p w:rsidR="0018396F" w:rsidRPr="004F1842" w:rsidRDefault="0018396F" w:rsidP="00065945">
      <w:pPr>
        <w:spacing w:line="240" w:lineRule="auto"/>
        <w:ind w:firstLine="720"/>
        <w:jc w:val="both"/>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Exchange of goods and services for money in its equivalent has been accepted from the beginning of human civilization as a means through which people have their needs satisfied. Through business practice</w:t>
      </w:r>
      <w:r>
        <w:rPr>
          <w:rFonts w:ascii="Times New Roman" w:hAnsi="Times New Roman" w:cs="Times New Roman"/>
          <w:color w:val="000000" w:themeColor="text1"/>
          <w:sz w:val="24"/>
          <w:szCs w:val="24"/>
        </w:rPr>
        <w:t>,</w:t>
      </w:r>
      <w:r w:rsidRPr="004F1842">
        <w:rPr>
          <w:rFonts w:ascii="Times New Roman" w:hAnsi="Times New Roman" w:cs="Times New Roman"/>
          <w:color w:val="000000" w:themeColor="text1"/>
          <w:sz w:val="24"/>
          <w:szCs w:val="24"/>
        </w:rPr>
        <w:t xml:space="preserve"> people give </w:t>
      </w:r>
      <w:r>
        <w:rPr>
          <w:rFonts w:ascii="Times New Roman" w:hAnsi="Times New Roman" w:cs="Times New Roman"/>
          <w:color w:val="000000" w:themeColor="text1"/>
          <w:sz w:val="24"/>
          <w:szCs w:val="24"/>
        </w:rPr>
        <w:t xml:space="preserve">what they have </w:t>
      </w:r>
      <w:r w:rsidRPr="004F1842">
        <w:rPr>
          <w:rFonts w:ascii="Times New Roman" w:hAnsi="Times New Roman" w:cs="Times New Roman"/>
          <w:color w:val="000000" w:themeColor="text1"/>
          <w:sz w:val="24"/>
          <w:szCs w:val="24"/>
        </w:rPr>
        <w:t>and take</w:t>
      </w:r>
      <w:r>
        <w:rPr>
          <w:rFonts w:ascii="Times New Roman" w:hAnsi="Times New Roman" w:cs="Times New Roman"/>
          <w:color w:val="000000" w:themeColor="text1"/>
          <w:sz w:val="24"/>
          <w:szCs w:val="24"/>
        </w:rPr>
        <w:t xml:space="preserve"> what they lack</w:t>
      </w:r>
      <w:r w:rsidRPr="004F1842">
        <w:rPr>
          <w:rFonts w:ascii="Times New Roman" w:hAnsi="Times New Roman" w:cs="Times New Roman"/>
          <w:color w:val="000000" w:themeColor="text1"/>
          <w:sz w:val="24"/>
          <w:szCs w:val="24"/>
        </w:rPr>
        <w:t>, there by leading to resource distribution among them.</w:t>
      </w:r>
      <w:r w:rsidRPr="004F1842">
        <w:rPr>
          <w:rStyle w:val="EndnoteReference"/>
          <w:rFonts w:ascii="Times New Roman" w:hAnsi="Times New Roman" w:cs="Times New Roman"/>
          <w:color w:val="000000" w:themeColor="text1"/>
          <w:sz w:val="24"/>
          <w:szCs w:val="24"/>
        </w:rPr>
        <w:endnoteReference w:id="7"/>
      </w:r>
    </w:p>
    <w:p w:rsidR="0018396F" w:rsidRPr="004F1842" w:rsidRDefault="0018396F" w:rsidP="00065945">
      <w:pPr>
        <w:spacing w:line="240" w:lineRule="auto"/>
        <w:ind w:firstLine="720"/>
        <w:jc w:val="both"/>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Business practices were not alien to Arab before the coming of Islam in the 7</w:t>
      </w:r>
      <w:r w:rsidRPr="004F1842">
        <w:rPr>
          <w:rFonts w:ascii="Times New Roman" w:hAnsi="Times New Roman" w:cs="Times New Roman"/>
          <w:color w:val="000000" w:themeColor="text1"/>
          <w:sz w:val="24"/>
          <w:szCs w:val="24"/>
          <w:vertAlign w:val="superscript"/>
        </w:rPr>
        <w:t>th</w:t>
      </w:r>
      <w:r w:rsidRPr="004F1842">
        <w:rPr>
          <w:rFonts w:ascii="Times New Roman" w:hAnsi="Times New Roman" w:cs="Times New Roman"/>
          <w:color w:val="000000" w:themeColor="text1"/>
          <w:sz w:val="24"/>
          <w:szCs w:val="24"/>
        </w:rPr>
        <w:t xml:space="preserve"> century. In the pre-Islamic Arabia, from early middle age, market was unique economic institution where demand and supply of goods and services centralized, and played a very important role in socio-economic life of Arab. </w:t>
      </w:r>
      <w:proofErr w:type="spellStart"/>
      <w:r w:rsidRPr="004F1842">
        <w:rPr>
          <w:rFonts w:ascii="Times New Roman" w:hAnsi="Times New Roman" w:cs="Times New Roman"/>
          <w:i/>
          <w:iCs/>
          <w:color w:val="000000" w:themeColor="text1"/>
          <w:sz w:val="24"/>
          <w:szCs w:val="24"/>
        </w:rPr>
        <w:t>Suq</w:t>
      </w:r>
      <w:proofErr w:type="spellEnd"/>
      <w:r w:rsidRPr="004F1842">
        <w:rPr>
          <w:rFonts w:ascii="Times New Roman" w:hAnsi="Times New Roman" w:cs="Times New Roman"/>
          <w:color w:val="000000" w:themeColor="text1"/>
          <w:sz w:val="24"/>
          <w:szCs w:val="24"/>
        </w:rPr>
        <w:t xml:space="preserve"> (pl. </w:t>
      </w:r>
      <w:proofErr w:type="spellStart"/>
      <w:r w:rsidRPr="004F1842">
        <w:rPr>
          <w:rFonts w:ascii="Times New Roman" w:hAnsi="Times New Roman" w:cs="Times New Roman"/>
          <w:i/>
          <w:iCs/>
          <w:color w:val="000000" w:themeColor="text1"/>
          <w:sz w:val="24"/>
          <w:szCs w:val="24"/>
        </w:rPr>
        <w:t>Aswaq</w:t>
      </w:r>
      <w:proofErr w:type="spellEnd"/>
      <w:r w:rsidRPr="004F1842">
        <w:rPr>
          <w:rFonts w:ascii="Times New Roman" w:hAnsi="Times New Roman" w:cs="Times New Roman"/>
          <w:color w:val="000000" w:themeColor="text1"/>
          <w:sz w:val="24"/>
          <w:szCs w:val="24"/>
        </w:rPr>
        <w:t xml:space="preserve">) is a place in which commerce is carried out. Originally </w:t>
      </w:r>
      <w:proofErr w:type="spellStart"/>
      <w:r w:rsidRPr="004F1842">
        <w:rPr>
          <w:rFonts w:ascii="Times New Roman" w:hAnsi="Times New Roman" w:cs="Times New Roman"/>
          <w:i/>
          <w:color w:val="000000" w:themeColor="text1"/>
          <w:sz w:val="24"/>
          <w:szCs w:val="24"/>
        </w:rPr>
        <w:t>Aswaq</w:t>
      </w:r>
      <w:proofErr w:type="spellEnd"/>
      <w:r w:rsidRPr="004F1842">
        <w:rPr>
          <w:rFonts w:ascii="Times New Roman" w:hAnsi="Times New Roman" w:cs="Times New Roman"/>
          <w:color w:val="000000" w:themeColor="text1"/>
          <w:sz w:val="24"/>
          <w:szCs w:val="24"/>
        </w:rPr>
        <w:t xml:space="preserve"> may</w:t>
      </w:r>
      <w:r>
        <w:rPr>
          <w:rFonts w:ascii="Times New Roman" w:hAnsi="Times New Roman" w:cs="Times New Roman"/>
          <w:color w:val="000000" w:themeColor="text1"/>
          <w:sz w:val="24"/>
          <w:szCs w:val="24"/>
        </w:rPr>
        <w:t xml:space="preserve"> have been formed to dispose of</w:t>
      </w:r>
      <w:r w:rsidRPr="004F1842">
        <w:rPr>
          <w:rFonts w:ascii="Times New Roman" w:hAnsi="Times New Roman" w:cs="Times New Roman"/>
          <w:color w:val="000000" w:themeColor="text1"/>
          <w:sz w:val="24"/>
          <w:szCs w:val="24"/>
        </w:rPr>
        <w:t xml:space="preserve"> by batter, the products of a particular tribe like the dates harvest of </w:t>
      </w:r>
      <w:proofErr w:type="spellStart"/>
      <w:r w:rsidRPr="004F1842">
        <w:rPr>
          <w:rFonts w:ascii="Times New Roman" w:hAnsi="Times New Roman" w:cs="Times New Roman"/>
          <w:color w:val="000000" w:themeColor="text1"/>
          <w:sz w:val="24"/>
          <w:szCs w:val="24"/>
        </w:rPr>
        <w:t>Yathrib</w:t>
      </w:r>
      <w:proofErr w:type="spellEnd"/>
      <w:r w:rsidRPr="004F1842">
        <w:rPr>
          <w:rFonts w:ascii="Times New Roman" w:hAnsi="Times New Roman" w:cs="Times New Roman"/>
          <w:color w:val="000000" w:themeColor="text1"/>
          <w:sz w:val="24"/>
          <w:szCs w:val="24"/>
        </w:rPr>
        <w:t xml:space="preserve">, the grapes of </w:t>
      </w:r>
      <w:proofErr w:type="spellStart"/>
      <w:r w:rsidRPr="004F1842">
        <w:rPr>
          <w:rFonts w:ascii="Times New Roman" w:hAnsi="Times New Roman" w:cs="Times New Roman"/>
          <w:color w:val="000000" w:themeColor="text1"/>
          <w:sz w:val="24"/>
          <w:szCs w:val="24"/>
        </w:rPr>
        <w:t>Taif</w:t>
      </w:r>
      <w:proofErr w:type="spellEnd"/>
      <w:r w:rsidRPr="004F1842">
        <w:rPr>
          <w:rFonts w:ascii="Times New Roman" w:hAnsi="Times New Roman" w:cs="Times New Roman"/>
          <w:color w:val="000000" w:themeColor="text1"/>
          <w:sz w:val="24"/>
          <w:szCs w:val="24"/>
        </w:rPr>
        <w:t xml:space="preserve"> or the fine livestock of </w:t>
      </w:r>
      <w:proofErr w:type="spellStart"/>
      <w:r w:rsidRPr="004F1842">
        <w:rPr>
          <w:rFonts w:ascii="Times New Roman" w:hAnsi="Times New Roman" w:cs="Times New Roman"/>
          <w:color w:val="000000" w:themeColor="text1"/>
          <w:sz w:val="24"/>
          <w:szCs w:val="24"/>
        </w:rPr>
        <w:t>Kha</w:t>
      </w:r>
      <w:r>
        <w:rPr>
          <w:rFonts w:ascii="Times New Roman" w:hAnsi="Times New Roman" w:cs="Times New Roman"/>
          <w:color w:val="000000" w:themeColor="text1"/>
          <w:sz w:val="24"/>
          <w:szCs w:val="24"/>
        </w:rPr>
        <w:t>i</w:t>
      </w:r>
      <w:r w:rsidRPr="004F1842">
        <w:rPr>
          <w:rFonts w:ascii="Times New Roman" w:hAnsi="Times New Roman" w:cs="Times New Roman"/>
          <w:color w:val="000000" w:themeColor="text1"/>
          <w:sz w:val="24"/>
          <w:szCs w:val="24"/>
        </w:rPr>
        <w:t>bar</w:t>
      </w:r>
      <w:proofErr w:type="spellEnd"/>
      <w:r w:rsidRPr="004F1842">
        <w:rPr>
          <w:rFonts w:ascii="Times New Roman" w:hAnsi="Times New Roman" w:cs="Times New Roman"/>
          <w:color w:val="000000" w:themeColor="text1"/>
          <w:sz w:val="24"/>
          <w:szCs w:val="24"/>
        </w:rPr>
        <w:t>.</w:t>
      </w:r>
      <w:r w:rsidRPr="004F1842">
        <w:rPr>
          <w:rStyle w:val="EndnoteReference"/>
          <w:rFonts w:ascii="Times New Roman" w:hAnsi="Times New Roman" w:cs="Times New Roman"/>
          <w:color w:val="000000" w:themeColor="text1"/>
          <w:sz w:val="24"/>
          <w:szCs w:val="24"/>
        </w:rPr>
        <w:endnoteReference w:id="8"/>
      </w:r>
    </w:p>
    <w:p w:rsidR="0018396F" w:rsidRPr="004F1842" w:rsidRDefault="0018396F" w:rsidP="00065945">
      <w:pPr>
        <w:spacing w:line="240" w:lineRule="auto"/>
        <w:ind w:firstLine="720"/>
        <w:jc w:val="both"/>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 xml:space="preserve">Both local and foreign markets from a greater part of the Arab trade, there were refund market scattered all over the peninsular. Al- </w:t>
      </w:r>
      <w:proofErr w:type="spellStart"/>
      <w:r w:rsidRPr="004F1842">
        <w:rPr>
          <w:rFonts w:ascii="Times New Roman" w:hAnsi="Times New Roman" w:cs="Times New Roman"/>
          <w:color w:val="000000" w:themeColor="text1"/>
          <w:sz w:val="24"/>
          <w:szCs w:val="24"/>
        </w:rPr>
        <w:t>Mazraqi</w:t>
      </w:r>
      <w:proofErr w:type="spellEnd"/>
      <w:r w:rsidRPr="004F1842">
        <w:rPr>
          <w:rFonts w:ascii="Times New Roman" w:hAnsi="Times New Roman" w:cs="Times New Roman"/>
          <w:color w:val="000000" w:themeColor="text1"/>
          <w:sz w:val="24"/>
          <w:szCs w:val="24"/>
        </w:rPr>
        <w:t xml:space="preserve"> identifies two types of markets in Arabic. </w:t>
      </w:r>
      <w:r w:rsidRPr="004F1842">
        <w:rPr>
          <w:rFonts w:ascii="Times New Roman" w:hAnsi="Times New Roman" w:cs="Times New Roman"/>
          <w:color w:val="000000" w:themeColor="text1"/>
          <w:sz w:val="24"/>
          <w:szCs w:val="24"/>
        </w:rPr>
        <w:lastRenderedPageBreak/>
        <w:t>Markets were hold in the four sacred months and those that more organized during the rest of the year. This implies that business practices of Arab were not confined only to the sacred months but continue throughout the year.</w:t>
      </w:r>
      <w:r w:rsidRPr="004F1842">
        <w:rPr>
          <w:rStyle w:val="EndnoteReference"/>
          <w:rFonts w:ascii="Times New Roman" w:hAnsi="Times New Roman" w:cs="Times New Roman"/>
          <w:color w:val="000000" w:themeColor="text1"/>
          <w:sz w:val="24"/>
          <w:szCs w:val="24"/>
        </w:rPr>
        <w:endnoteReference w:id="9"/>
      </w:r>
    </w:p>
    <w:p w:rsidR="0018396F" w:rsidRPr="004F1842" w:rsidRDefault="0018396F" w:rsidP="00065945">
      <w:pPr>
        <w:spacing w:line="240" w:lineRule="auto"/>
        <w:ind w:firstLine="720"/>
        <w:jc w:val="both"/>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The rise of Islam did not change nor seek to change the trade and commercial activities in the Arabia as messenger of Allah whose mission was to guide man to have faith in Allah and to live excellent and honorable life, the Prophet (S.A.W) concern himself with commercial activities of his people. He did not only believe in and preach economic ide</w:t>
      </w:r>
      <w:r>
        <w:rPr>
          <w:rFonts w:ascii="Times New Roman" w:hAnsi="Times New Roman" w:cs="Times New Roman"/>
          <w:color w:val="000000" w:themeColor="text1"/>
          <w:sz w:val="24"/>
          <w:szCs w:val="24"/>
        </w:rPr>
        <w:t>als but also participated ac</w:t>
      </w:r>
      <w:r w:rsidRPr="004F1842">
        <w:rPr>
          <w:rFonts w:ascii="Times New Roman" w:hAnsi="Times New Roman" w:cs="Times New Roman"/>
          <w:color w:val="000000" w:themeColor="text1"/>
          <w:sz w:val="24"/>
          <w:szCs w:val="24"/>
        </w:rPr>
        <w:t>t</w:t>
      </w:r>
      <w:r>
        <w:rPr>
          <w:rFonts w:ascii="Times New Roman" w:hAnsi="Times New Roman" w:cs="Times New Roman"/>
          <w:color w:val="000000" w:themeColor="text1"/>
          <w:sz w:val="24"/>
          <w:szCs w:val="24"/>
        </w:rPr>
        <w:t>iv</w:t>
      </w:r>
      <w:r w:rsidRPr="004F1842">
        <w:rPr>
          <w:rFonts w:ascii="Times New Roman" w:hAnsi="Times New Roman" w:cs="Times New Roman"/>
          <w:color w:val="000000" w:themeColor="text1"/>
          <w:sz w:val="24"/>
          <w:szCs w:val="24"/>
        </w:rPr>
        <w:t xml:space="preserve">ely in the business practices. Report shows that he involve in business transactions before and after his appointment as the Messenger of Allah (S.A.W). He </w:t>
      </w:r>
      <w:r>
        <w:rPr>
          <w:rFonts w:ascii="Times New Roman" w:hAnsi="Times New Roman" w:cs="Times New Roman"/>
          <w:color w:val="000000" w:themeColor="text1"/>
          <w:sz w:val="24"/>
          <w:szCs w:val="24"/>
        </w:rPr>
        <w:t>was</w:t>
      </w:r>
      <w:r w:rsidRPr="004F1842">
        <w:rPr>
          <w:rFonts w:ascii="Times New Roman" w:hAnsi="Times New Roman" w:cs="Times New Roman"/>
          <w:color w:val="000000" w:themeColor="text1"/>
          <w:sz w:val="24"/>
          <w:szCs w:val="24"/>
        </w:rPr>
        <w:t xml:space="preserve"> entrepreneur, a partner and an agent in business.</w:t>
      </w:r>
      <w:r w:rsidRPr="004F1842">
        <w:rPr>
          <w:rStyle w:val="EndnoteReference"/>
          <w:rFonts w:ascii="Times New Roman" w:hAnsi="Times New Roman" w:cs="Times New Roman"/>
          <w:color w:val="000000" w:themeColor="text1"/>
          <w:sz w:val="24"/>
          <w:szCs w:val="24"/>
        </w:rPr>
        <w:endnoteReference w:id="10"/>
      </w:r>
    </w:p>
    <w:p w:rsidR="0018396F" w:rsidRPr="00AE6ACE" w:rsidRDefault="0018396F" w:rsidP="00065945">
      <w:pPr>
        <w:spacing w:line="240" w:lineRule="auto"/>
        <w:ind w:firstLine="720"/>
        <w:jc w:val="both"/>
        <w:rPr>
          <w:rFonts w:ascii="Times New Roman" w:hAnsi="Times New Roman" w:cs="Times New Roman"/>
          <w:sz w:val="24"/>
          <w:szCs w:val="24"/>
        </w:rPr>
      </w:pPr>
      <w:r w:rsidRPr="004F1842">
        <w:rPr>
          <w:rFonts w:ascii="Times New Roman" w:hAnsi="Times New Roman" w:cs="Times New Roman"/>
          <w:sz w:val="24"/>
          <w:szCs w:val="24"/>
        </w:rPr>
        <w:t xml:space="preserve">At </w:t>
      </w:r>
      <w:proofErr w:type="spellStart"/>
      <w:r w:rsidRPr="004F1842">
        <w:rPr>
          <w:rFonts w:ascii="Times New Roman" w:hAnsi="Times New Roman" w:cs="Times New Roman"/>
          <w:sz w:val="24"/>
          <w:szCs w:val="24"/>
        </w:rPr>
        <w:t>Madinah</w:t>
      </w:r>
      <w:proofErr w:type="spellEnd"/>
      <w:r w:rsidRPr="004F1842">
        <w:rPr>
          <w:rFonts w:ascii="Times New Roman" w:hAnsi="Times New Roman" w:cs="Times New Roman"/>
          <w:sz w:val="24"/>
          <w:szCs w:val="24"/>
        </w:rPr>
        <w:t>, the Prophet</w:t>
      </w:r>
      <w:r>
        <w:rPr>
          <w:rFonts w:ascii="Times New Roman" w:hAnsi="Times New Roman" w:cs="Times New Roman"/>
          <w:sz w:val="24"/>
          <w:szCs w:val="24"/>
        </w:rPr>
        <w:t xml:space="preserve"> (S.A.W)</w:t>
      </w:r>
      <w:r w:rsidRPr="004F1842">
        <w:rPr>
          <w:rFonts w:ascii="Times New Roman" w:hAnsi="Times New Roman" w:cs="Times New Roman"/>
          <w:sz w:val="24"/>
          <w:szCs w:val="24"/>
        </w:rPr>
        <w:t xml:space="preserve"> promulgated many laws for Muslims regarding their involvement in the business transaction. Du</w:t>
      </w:r>
      <w:r>
        <w:rPr>
          <w:rFonts w:ascii="Times New Roman" w:hAnsi="Times New Roman" w:cs="Times New Roman"/>
          <w:sz w:val="24"/>
          <w:szCs w:val="24"/>
        </w:rPr>
        <w:t>ring of good and punishment of w</w:t>
      </w:r>
      <w:r w:rsidRPr="004F1842">
        <w:rPr>
          <w:rFonts w:ascii="Times New Roman" w:hAnsi="Times New Roman" w:cs="Times New Roman"/>
          <w:sz w:val="24"/>
          <w:szCs w:val="24"/>
        </w:rPr>
        <w:t>icked merchants as well as prohibitions of certain transactions were explicitly spelled out. Dos and don’ts in the market places were highlighted.</w:t>
      </w:r>
      <w:r w:rsidRPr="004F1842">
        <w:rPr>
          <w:rStyle w:val="EndnoteReference"/>
          <w:rFonts w:ascii="Times New Roman" w:hAnsi="Times New Roman" w:cs="Times New Roman"/>
          <w:sz w:val="24"/>
          <w:szCs w:val="24"/>
        </w:rPr>
        <w:endnoteReference w:id="11"/>
      </w:r>
      <w:r>
        <w:rPr>
          <w:rFonts w:ascii="Times New Roman" w:hAnsi="Times New Roman" w:cs="Times New Roman"/>
          <w:sz w:val="24"/>
          <w:szCs w:val="24"/>
        </w:rPr>
        <w:t xml:space="preserve"> </w:t>
      </w:r>
      <w:r w:rsidRPr="00AE6ACE">
        <w:rPr>
          <w:rFonts w:ascii="Times New Roman" w:hAnsi="Times New Roman" w:cs="Times New Roman"/>
          <w:sz w:val="24"/>
          <w:szCs w:val="24"/>
        </w:rPr>
        <w:t>There are some other business practices which were banned by the Prophet</w:t>
      </w:r>
      <w:r>
        <w:rPr>
          <w:rFonts w:ascii="Times New Roman" w:hAnsi="Times New Roman" w:cs="Times New Roman"/>
          <w:sz w:val="24"/>
          <w:szCs w:val="24"/>
        </w:rPr>
        <w:t xml:space="preserve"> (S.A.W)</w:t>
      </w:r>
      <w:r w:rsidRPr="00AE6ACE">
        <w:rPr>
          <w:rFonts w:ascii="Times New Roman" w:hAnsi="Times New Roman" w:cs="Times New Roman"/>
          <w:sz w:val="24"/>
          <w:szCs w:val="24"/>
        </w:rPr>
        <w:t xml:space="preserve"> on account of the element of uncertainty and injustice in them. They include the following: </w:t>
      </w:r>
    </w:p>
    <w:p w:rsidR="0018396F" w:rsidRPr="00AE6ACE" w:rsidRDefault="0018396F" w:rsidP="00065945">
      <w:pPr>
        <w:pStyle w:val="ListParagraph"/>
        <w:numPr>
          <w:ilvl w:val="0"/>
          <w:numId w:val="5"/>
        </w:numPr>
        <w:spacing w:line="240" w:lineRule="auto"/>
        <w:jc w:val="lowKashida"/>
        <w:rPr>
          <w:rFonts w:ascii="Times New Roman" w:hAnsi="Times New Roman"/>
          <w:sz w:val="24"/>
          <w:szCs w:val="24"/>
        </w:rPr>
      </w:pPr>
      <w:proofErr w:type="spellStart"/>
      <w:r w:rsidRPr="00AE6ACE">
        <w:rPr>
          <w:rFonts w:ascii="Times New Roman" w:hAnsi="Times New Roman"/>
          <w:i/>
          <w:iCs/>
          <w:sz w:val="24"/>
          <w:szCs w:val="24"/>
        </w:rPr>
        <w:t>Bai’u</w:t>
      </w:r>
      <w:proofErr w:type="spellEnd"/>
      <w:r w:rsidRPr="00AE6ACE">
        <w:rPr>
          <w:rFonts w:ascii="Times New Roman" w:hAnsi="Times New Roman"/>
          <w:i/>
          <w:iCs/>
          <w:sz w:val="24"/>
          <w:szCs w:val="24"/>
        </w:rPr>
        <w:t>-l-</w:t>
      </w:r>
      <w:proofErr w:type="spellStart"/>
      <w:r w:rsidRPr="00AE6ACE">
        <w:rPr>
          <w:rFonts w:ascii="Times New Roman" w:hAnsi="Times New Roman"/>
          <w:i/>
          <w:iCs/>
          <w:sz w:val="24"/>
          <w:szCs w:val="24"/>
        </w:rPr>
        <w:t>muzabanah</w:t>
      </w:r>
      <w:proofErr w:type="spellEnd"/>
      <w:r>
        <w:rPr>
          <w:rFonts w:ascii="Times New Roman" w:hAnsi="Times New Roman"/>
          <w:i/>
          <w:iCs/>
          <w:sz w:val="24"/>
          <w:szCs w:val="24"/>
        </w:rPr>
        <w:t xml:space="preserve">: </w:t>
      </w:r>
      <w:r w:rsidRPr="00AE6ACE">
        <w:rPr>
          <w:rFonts w:ascii="Times New Roman" w:hAnsi="Times New Roman"/>
          <w:iCs/>
          <w:sz w:val="24"/>
          <w:szCs w:val="24"/>
        </w:rPr>
        <w:t xml:space="preserve">This is </w:t>
      </w:r>
      <w:r w:rsidRPr="00AE6ACE">
        <w:rPr>
          <w:rFonts w:ascii="Times New Roman" w:hAnsi="Times New Roman"/>
          <w:sz w:val="24"/>
          <w:szCs w:val="24"/>
        </w:rPr>
        <w:t>a sale of any goods weight, size or number of which is not known in bulk for a definite measure, weight or number of another commodity</w:t>
      </w:r>
      <w:r>
        <w:rPr>
          <w:rFonts w:ascii="Times New Roman" w:hAnsi="Times New Roman"/>
          <w:sz w:val="24"/>
          <w:szCs w:val="24"/>
        </w:rPr>
        <w:t>.</w:t>
      </w:r>
    </w:p>
    <w:p w:rsidR="0018396F" w:rsidRPr="00AE6ACE" w:rsidRDefault="0018396F" w:rsidP="00065945">
      <w:pPr>
        <w:pStyle w:val="ListParagraph"/>
        <w:numPr>
          <w:ilvl w:val="0"/>
          <w:numId w:val="5"/>
        </w:numPr>
        <w:spacing w:line="240" w:lineRule="auto"/>
        <w:jc w:val="lowKashida"/>
        <w:rPr>
          <w:rFonts w:ascii="Times New Roman" w:hAnsi="Times New Roman"/>
          <w:sz w:val="24"/>
          <w:szCs w:val="24"/>
        </w:rPr>
      </w:pPr>
      <w:proofErr w:type="spellStart"/>
      <w:r w:rsidRPr="00AE6ACE">
        <w:rPr>
          <w:rFonts w:ascii="Times New Roman" w:hAnsi="Times New Roman"/>
          <w:i/>
          <w:iCs/>
          <w:sz w:val="24"/>
          <w:szCs w:val="24"/>
        </w:rPr>
        <w:t>Bai’u</w:t>
      </w:r>
      <w:proofErr w:type="spellEnd"/>
      <w:r w:rsidRPr="00AE6ACE">
        <w:rPr>
          <w:rFonts w:ascii="Times New Roman" w:hAnsi="Times New Roman"/>
          <w:i/>
          <w:iCs/>
          <w:sz w:val="24"/>
          <w:szCs w:val="24"/>
        </w:rPr>
        <w:t>-l-</w:t>
      </w:r>
      <w:proofErr w:type="spellStart"/>
      <w:r w:rsidRPr="00AE6ACE">
        <w:rPr>
          <w:rFonts w:ascii="Times New Roman" w:hAnsi="Times New Roman"/>
          <w:i/>
          <w:iCs/>
          <w:sz w:val="24"/>
          <w:szCs w:val="24"/>
        </w:rPr>
        <w:t>mu’awamah</w:t>
      </w:r>
      <w:proofErr w:type="spellEnd"/>
      <w:r>
        <w:rPr>
          <w:rFonts w:ascii="Times New Roman" w:hAnsi="Times New Roman"/>
          <w:sz w:val="24"/>
          <w:szCs w:val="24"/>
        </w:rPr>
        <w:t xml:space="preserve">: It is </w:t>
      </w:r>
      <w:r w:rsidRPr="00AE6ACE">
        <w:rPr>
          <w:rFonts w:ascii="Times New Roman" w:hAnsi="Times New Roman"/>
          <w:sz w:val="24"/>
          <w:szCs w:val="24"/>
        </w:rPr>
        <w:t>a sale of the yield of palm-trees for two or three years in advance. This is a sale of things which are not yet in existence at the time of the contract</w:t>
      </w:r>
      <w:r>
        <w:rPr>
          <w:rFonts w:ascii="Times New Roman" w:hAnsi="Times New Roman"/>
          <w:sz w:val="24"/>
          <w:szCs w:val="24"/>
        </w:rPr>
        <w:t>.</w:t>
      </w:r>
      <w:r w:rsidRPr="00AE6ACE">
        <w:rPr>
          <w:rFonts w:ascii="Times New Roman" w:hAnsi="Times New Roman"/>
          <w:sz w:val="24"/>
          <w:szCs w:val="24"/>
        </w:rPr>
        <w:t xml:space="preserve"> </w:t>
      </w:r>
    </w:p>
    <w:p w:rsidR="0018396F" w:rsidRPr="00AE6ACE" w:rsidRDefault="0018396F" w:rsidP="00065945">
      <w:pPr>
        <w:pStyle w:val="ListParagraph"/>
        <w:numPr>
          <w:ilvl w:val="0"/>
          <w:numId w:val="5"/>
        </w:numPr>
        <w:spacing w:line="240" w:lineRule="auto"/>
        <w:jc w:val="lowKashida"/>
        <w:rPr>
          <w:rFonts w:ascii="Times New Roman" w:hAnsi="Times New Roman"/>
          <w:sz w:val="24"/>
          <w:szCs w:val="24"/>
        </w:rPr>
      </w:pPr>
      <w:proofErr w:type="spellStart"/>
      <w:r w:rsidRPr="00AE6ACE">
        <w:rPr>
          <w:rFonts w:ascii="Times New Roman" w:hAnsi="Times New Roman"/>
          <w:i/>
          <w:iCs/>
          <w:sz w:val="24"/>
          <w:szCs w:val="24"/>
        </w:rPr>
        <w:t>Bai’u</w:t>
      </w:r>
      <w:proofErr w:type="spellEnd"/>
      <w:r w:rsidRPr="00AE6ACE">
        <w:rPr>
          <w:rFonts w:ascii="Times New Roman" w:hAnsi="Times New Roman"/>
          <w:i/>
          <w:iCs/>
          <w:sz w:val="24"/>
          <w:szCs w:val="24"/>
        </w:rPr>
        <w:t>-l-</w:t>
      </w:r>
      <w:proofErr w:type="spellStart"/>
      <w:r w:rsidRPr="00AE6ACE">
        <w:rPr>
          <w:rFonts w:ascii="Times New Roman" w:hAnsi="Times New Roman"/>
          <w:i/>
          <w:iCs/>
          <w:sz w:val="24"/>
          <w:szCs w:val="24"/>
        </w:rPr>
        <w:t>munabadha</w:t>
      </w:r>
      <w:proofErr w:type="spellEnd"/>
      <w:r>
        <w:rPr>
          <w:rFonts w:ascii="Times New Roman" w:hAnsi="Times New Roman"/>
          <w:sz w:val="24"/>
          <w:szCs w:val="24"/>
        </w:rPr>
        <w:t xml:space="preserve">: This is </w:t>
      </w:r>
      <w:r w:rsidRPr="00AE6ACE">
        <w:rPr>
          <w:rFonts w:ascii="Times New Roman" w:hAnsi="Times New Roman"/>
          <w:sz w:val="24"/>
          <w:szCs w:val="24"/>
        </w:rPr>
        <w:t xml:space="preserve">a sale irrevocably concluded by the two parties handling over the goods without seeing or testing them </w:t>
      </w:r>
      <w:proofErr w:type="spellStart"/>
      <w:r w:rsidRPr="00AE6ACE">
        <w:rPr>
          <w:rFonts w:ascii="Times New Roman" w:hAnsi="Times New Roman"/>
          <w:sz w:val="24"/>
          <w:szCs w:val="24"/>
        </w:rPr>
        <w:t>before hand</w:t>
      </w:r>
      <w:proofErr w:type="spellEnd"/>
      <w:r>
        <w:rPr>
          <w:rFonts w:ascii="Times New Roman" w:hAnsi="Times New Roman"/>
          <w:sz w:val="24"/>
          <w:szCs w:val="24"/>
        </w:rPr>
        <w:t>.</w:t>
      </w:r>
      <w:r w:rsidRPr="00AE6ACE">
        <w:rPr>
          <w:rFonts w:ascii="Times New Roman" w:hAnsi="Times New Roman"/>
          <w:sz w:val="24"/>
          <w:szCs w:val="24"/>
        </w:rPr>
        <w:t xml:space="preserve"> </w:t>
      </w:r>
    </w:p>
    <w:p w:rsidR="0018396F" w:rsidRPr="00AE6ACE" w:rsidRDefault="0018396F" w:rsidP="00065945">
      <w:pPr>
        <w:pStyle w:val="ListParagraph"/>
        <w:numPr>
          <w:ilvl w:val="0"/>
          <w:numId w:val="5"/>
        </w:numPr>
        <w:spacing w:line="240" w:lineRule="auto"/>
        <w:jc w:val="lowKashida"/>
        <w:rPr>
          <w:rFonts w:ascii="Times New Roman" w:hAnsi="Times New Roman"/>
          <w:sz w:val="24"/>
          <w:szCs w:val="24"/>
        </w:rPr>
      </w:pPr>
      <w:proofErr w:type="spellStart"/>
      <w:r w:rsidRPr="00AE6ACE">
        <w:rPr>
          <w:rFonts w:ascii="Times New Roman" w:hAnsi="Times New Roman"/>
          <w:i/>
          <w:iCs/>
          <w:sz w:val="24"/>
          <w:szCs w:val="24"/>
        </w:rPr>
        <w:t>Bai’u</w:t>
      </w:r>
      <w:proofErr w:type="spellEnd"/>
      <w:r w:rsidRPr="00AE6ACE">
        <w:rPr>
          <w:rFonts w:ascii="Times New Roman" w:hAnsi="Times New Roman"/>
          <w:i/>
          <w:iCs/>
          <w:sz w:val="24"/>
          <w:szCs w:val="24"/>
        </w:rPr>
        <w:t>-l-</w:t>
      </w:r>
      <w:proofErr w:type="spellStart"/>
      <w:r w:rsidRPr="00AE6ACE">
        <w:rPr>
          <w:rFonts w:ascii="Times New Roman" w:hAnsi="Times New Roman"/>
          <w:i/>
          <w:iCs/>
          <w:sz w:val="24"/>
          <w:szCs w:val="24"/>
        </w:rPr>
        <w:t>gharar</w:t>
      </w:r>
      <w:proofErr w:type="spellEnd"/>
      <w:r>
        <w:rPr>
          <w:rFonts w:ascii="Times New Roman" w:hAnsi="Times New Roman"/>
          <w:i/>
          <w:iCs/>
          <w:sz w:val="24"/>
          <w:szCs w:val="24"/>
        </w:rPr>
        <w:t xml:space="preserve">: </w:t>
      </w:r>
      <w:r>
        <w:rPr>
          <w:rFonts w:ascii="Times New Roman" w:hAnsi="Times New Roman"/>
          <w:iCs/>
          <w:sz w:val="24"/>
          <w:szCs w:val="24"/>
        </w:rPr>
        <w:t xml:space="preserve">this is </w:t>
      </w:r>
      <w:r w:rsidRPr="00AE6ACE">
        <w:rPr>
          <w:rFonts w:ascii="Times New Roman" w:hAnsi="Times New Roman"/>
          <w:sz w:val="24"/>
          <w:szCs w:val="24"/>
        </w:rPr>
        <w:t>a sale involving uncertainty and deceit such as a sale of goods before actual possession like sale of crops before harvest, sale of fish in the river and many others</w:t>
      </w:r>
      <w:r>
        <w:rPr>
          <w:rFonts w:ascii="Times New Roman" w:hAnsi="Times New Roman"/>
          <w:sz w:val="24"/>
          <w:szCs w:val="24"/>
        </w:rPr>
        <w:t>.</w:t>
      </w:r>
      <w:r>
        <w:rPr>
          <w:rStyle w:val="EndnoteReference"/>
          <w:rFonts w:ascii="Times New Roman" w:hAnsi="Times New Roman"/>
          <w:sz w:val="24"/>
          <w:szCs w:val="24"/>
        </w:rPr>
        <w:endnoteReference w:id="12"/>
      </w:r>
    </w:p>
    <w:p w:rsidR="0018396F" w:rsidRDefault="0018396F" w:rsidP="00065945">
      <w:pPr>
        <w:spacing w:line="240" w:lineRule="auto"/>
        <w:ind w:firstLine="720"/>
        <w:jc w:val="both"/>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The establishment of commercial laws, extension of property right to woman, prohibition of fraud, call for the establishment of clear standard of weights and measures were put in place. This, however, pushed the Islamic organization to the front of the world economic stage and made Muslim world the defining force in international trade for more than eight centuries.</w:t>
      </w:r>
      <w:r w:rsidRPr="004F1842">
        <w:rPr>
          <w:rStyle w:val="EndnoteReference"/>
          <w:rFonts w:ascii="Times New Roman" w:hAnsi="Times New Roman" w:cs="Times New Roman"/>
          <w:color w:val="000000" w:themeColor="text1"/>
          <w:sz w:val="24"/>
          <w:szCs w:val="24"/>
        </w:rPr>
        <w:endnoteReference w:id="13"/>
      </w:r>
      <w:r w:rsidRPr="004F1842">
        <w:rPr>
          <w:rFonts w:ascii="Times New Roman" w:hAnsi="Times New Roman" w:cs="Times New Roman"/>
          <w:color w:val="000000" w:themeColor="text1"/>
          <w:sz w:val="24"/>
          <w:szCs w:val="24"/>
        </w:rPr>
        <w:t xml:space="preserve"> </w:t>
      </w:r>
    </w:p>
    <w:p w:rsidR="0018396F" w:rsidRPr="004A7827" w:rsidRDefault="0018396F" w:rsidP="00065945">
      <w:pPr>
        <w:spacing w:line="240" w:lineRule="auto"/>
        <w:ind w:firstLine="720"/>
        <w:jc w:val="both"/>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Islam has laid down some rules to guide commercial activities of Muslim</w:t>
      </w:r>
      <w:r>
        <w:rPr>
          <w:rFonts w:ascii="Times New Roman" w:hAnsi="Times New Roman" w:cs="Times New Roman"/>
          <w:color w:val="000000" w:themeColor="text1"/>
          <w:sz w:val="24"/>
          <w:szCs w:val="24"/>
        </w:rPr>
        <w:t>s</w:t>
      </w:r>
      <w:r w:rsidRPr="004F1842">
        <w:rPr>
          <w:rFonts w:ascii="Times New Roman" w:hAnsi="Times New Roman" w:cs="Times New Roman"/>
          <w:color w:val="000000" w:themeColor="text1"/>
          <w:sz w:val="24"/>
          <w:szCs w:val="24"/>
        </w:rPr>
        <w:t xml:space="preserve"> for the </w:t>
      </w:r>
      <w:r w:rsidRPr="004A7827">
        <w:rPr>
          <w:rFonts w:ascii="Times New Roman" w:hAnsi="Times New Roman" w:cs="Times New Roman"/>
          <w:color w:val="000000" w:themeColor="text1"/>
          <w:sz w:val="24"/>
          <w:szCs w:val="24"/>
        </w:rPr>
        <w:t>actualization of socio-economic justice and brotherhood in human society. Some of these are</w:t>
      </w:r>
      <w:r w:rsidR="004F417C" w:rsidRPr="004A7827">
        <w:rPr>
          <w:rFonts w:ascii="Times New Roman" w:hAnsi="Times New Roman" w:cs="Times New Roman"/>
          <w:color w:val="000000" w:themeColor="text1"/>
          <w:sz w:val="24"/>
          <w:szCs w:val="24"/>
        </w:rPr>
        <w:t xml:space="preserve">: </w:t>
      </w:r>
      <w:r w:rsidRPr="004A7827">
        <w:rPr>
          <w:rFonts w:ascii="Times New Roman" w:hAnsi="Times New Roman" w:cs="Times New Roman"/>
          <w:bCs/>
          <w:color w:val="000000" w:themeColor="text1"/>
          <w:sz w:val="24"/>
          <w:szCs w:val="24"/>
        </w:rPr>
        <w:t xml:space="preserve">Validity of </w:t>
      </w:r>
      <w:r w:rsidR="004A7827" w:rsidRPr="004A7827">
        <w:rPr>
          <w:rFonts w:ascii="Times New Roman" w:hAnsi="Times New Roman" w:cs="Times New Roman"/>
          <w:bCs/>
          <w:color w:val="000000" w:themeColor="text1"/>
          <w:sz w:val="24"/>
          <w:szCs w:val="24"/>
        </w:rPr>
        <w:t>contract</w:t>
      </w:r>
      <w:r w:rsidR="004F417C" w:rsidRPr="004A7827">
        <w:rPr>
          <w:rFonts w:ascii="Times New Roman" w:hAnsi="Times New Roman" w:cs="Times New Roman"/>
          <w:bCs/>
          <w:color w:val="000000" w:themeColor="text1"/>
          <w:sz w:val="24"/>
          <w:szCs w:val="24"/>
        </w:rPr>
        <w:t>,</w:t>
      </w:r>
      <w:r w:rsidRPr="004A7827">
        <w:rPr>
          <w:rFonts w:ascii="Times New Roman" w:hAnsi="Times New Roman" w:cs="Times New Roman"/>
          <w:bCs/>
          <w:color w:val="000000" w:themeColor="text1"/>
          <w:sz w:val="24"/>
          <w:szCs w:val="24"/>
        </w:rPr>
        <w:t xml:space="preserve"> </w:t>
      </w:r>
      <w:r w:rsidR="004A7827" w:rsidRPr="004A7827">
        <w:rPr>
          <w:rFonts w:ascii="Times New Roman" w:hAnsi="Times New Roman" w:cs="Times New Roman"/>
          <w:bCs/>
          <w:color w:val="000000" w:themeColor="text1"/>
          <w:sz w:val="24"/>
          <w:szCs w:val="24"/>
        </w:rPr>
        <w:t xml:space="preserve">validity </w:t>
      </w:r>
      <w:r w:rsidRPr="004A7827">
        <w:rPr>
          <w:rFonts w:ascii="Times New Roman" w:hAnsi="Times New Roman" w:cs="Times New Roman"/>
          <w:bCs/>
          <w:color w:val="000000" w:themeColor="text1"/>
          <w:sz w:val="24"/>
          <w:szCs w:val="24"/>
        </w:rPr>
        <w:t xml:space="preserve">of </w:t>
      </w:r>
      <w:r w:rsidR="004A7827" w:rsidRPr="004A7827">
        <w:rPr>
          <w:rFonts w:ascii="Times New Roman" w:hAnsi="Times New Roman" w:cs="Times New Roman"/>
          <w:bCs/>
          <w:color w:val="000000" w:themeColor="text1"/>
          <w:sz w:val="24"/>
          <w:szCs w:val="24"/>
        </w:rPr>
        <w:t xml:space="preserve">contractual condition </w:t>
      </w:r>
      <w:r w:rsidRPr="004A7827">
        <w:rPr>
          <w:rFonts w:ascii="Times New Roman" w:hAnsi="Times New Roman" w:cs="Times New Roman"/>
          <w:bCs/>
          <w:color w:val="000000" w:themeColor="text1"/>
          <w:sz w:val="24"/>
          <w:szCs w:val="24"/>
        </w:rPr>
        <w:t>mutually agreed upon</w:t>
      </w:r>
      <w:r w:rsidR="004A7827" w:rsidRPr="004A7827">
        <w:rPr>
          <w:rFonts w:ascii="Times New Roman" w:hAnsi="Times New Roman" w:cs="Times New Roman"/>
          <w:color w:val="000000" w:themeColor="text1"/>
          <w:sz w:val="24"/>
          <w:szCs w:val="24"/>
        </w:rPr>
        <w:t xml:space="preserve">, </w:t>
      </w:r>
      <w:r w:rsidR="004A7827" w:rsidRPr="004A7827">
        <w:rPr>
          <w:rFonts w:ascii="Times New Roman" w:hAnsi="Times New Roman" w:cs="Times New Roman"/>
          <w:bCs/>
          <w:color w:val="000000" w:themeColor="text1"/>
          <w:sz w:val="24"/>
          <w:szCs w:val="24"/>
        </w:rPr>
        <w:t xml:space="preserve">avoidance </w:t>
      </w:r>
      <w:r w:rsidRPr="004A7827">
        <w:rPr>
          <w:rFonts w:ascii="Times New Roman" w:hAnsi="Times New Roman" w:cs="Times New Roman"/>
          <w:bCs/>
          <w:color w:val="000000" w:themeColor="text1"/>
          <w:sz w:val="24"/>
          <w:szCs w:val="24"/>
        </w:rPr>
        <w:t xml:space="preserve">of </w:t>
      </w:r>
      <w:proofErr w:type="spellStart"/>
      <w:r w:rsidR="004A7827" w:rsidRPr="004A7827">
        <w:rPr>
          <w:rFonts w:ascii="Times New Roman" w:hAnsi="Times New Roman" w:cs="Times New Roman"/>
          <w:bCs/>
          <w:i/>
          <w:iCs/>
          <w:color w:val="000000" w:themeColor="text1"/>
          <w:sz w:val="24"/>
          <w:szCs w:val="24"/>
        </w:rPr>
        <w:t>dhulmu</w:t>
      </w:r>
      <w:proofErr w:type="spellEnd"/>
      <w:r w:rsidR="004A7827" w:rsidRPr="004A7827">
        <w:rPr>
          <w:rFonts w:ascii="Times New Roman" w:hAnsi="Times New Roman" w:cs="Times New Roman"/>
          <w:bCs/>
          <w:i/>
          <w:iCs/>
          <w:color w:val="000000" w:themeColor="text1"/>
          <w:sz w:val="24"/>
          <w:szCs w:val="24"/>
        </w:rPr>
        <w:t>,</w:t>
      </w:r>
      <w:r w:rsidRPr="004A7827">
        <w:rPr>
          <w:rFonts w:ascii="Times New Roman" w:hAnsi="Times New Roman" w:cs="Times New Roman"/>
          <w:bCs/>
          <w:i/>
          <w:iCs/>
          <w:color w:val="000000" w:themeColor="text1"/>
          <w:sz w:val="24"/>
          <w:szCs w:val="24"/>
        </w:rPr>
        <w:t xml:space="preserve"> </w:t>
      </w:r>
      <w:r w:rsidRPr="004A7827">
        <w:rPr>
          <w:rFonts w:ascii="Times New Roman" w:hAnsi="Times New Roman" w:cs="Times New Roman"/>
          <w:bCs/>
          <w:color w:val="000000" w:themeColor="text1"/>
          <w:sz w:val="24"/>
          <w:szCs w:val="24"/>
        </w:rPr>
        <w:t xml:space="preserve">Avoidance of </w:t>
      </w:r>
      <w:proofErr w:type="spellStart"/>
      <w:r w:rsidR="004A7827" w:rsidRPr="004A7827">
        <w:rPr>
          <w:rFonts w:ascii="Times New Roman" w:hAnsi="Times New Roman" w:cs="Times New Roman"/>
          <w:bCs/>
          <w:i/>
          <w:iCs/>
          <w:color w:val="000000" w:themeColor="text1"/>
          <w:sz w:val="24"/>
          <w:szCs w:val="24"/>
        </w:rPr>
        <w:t>gharar</w:t>
      </w:r>
      <w:proofErr w:type="spellEnd"/>
      <w:r w:rsidR="004A7827" w:rsidRPr="004A7827">
        <w:rPr>
          <w:rFonts w:ascii="Times New Roman" w:hAnsi="Times New Roman" w:cs="Times New Roman"/>
          <w:bCs/>
          <w:i/>
          <w:iCs/>
          <w:color w:val="000000" w:themeColor="text1"/>
          <w:sz w:val="24"/>
          <w:szCs w:val="24"/>
        </w:rPr>
        <w:t>,</w:t>
      </w:r>
      <w:r w:rsidRPr="004A7827">
        <w:rPr>
          <w:rFonts w:ascii="Times New Roman" w:hAnsi="Times New Roman" w:cs="Times New Roman"/>
          <w:bCs/>
          <w:color w:val="000000" w:themeColor="text1"/>
          <w:sz w:val="24"/>
          <w:szCs w:val="24"/>
        </w:rPr>
        <w:t xml:space="preserve"> </w:t>
      </w:r>
      <w:r w:rsidR="004A7827" w:rsidRPr="004A7827">
        <w:rPr>
          <w:rFonts w:ascii="Times New Roman" w:hAnsi="Times New Roman" w:cs="Times New Roman"/>
          <w:bCs/>
          <w:color w:val="000000" w:themeColor="text1"/>
          <w:sz w:val="24"/>
          <w:szCs w:val="24"/>
        </w:rPr>
        <w:t xml:space="preserve">avoidance </w:t>
      </w:r>
      <w:r w:rsidRPr="004A7827">
        <w:rPr>
          <w:rFonts w:ascii="Times New Roman" w:hAnsi="Times New Roman" w:cs="Times New Roman"/>
          <w:bCs/>
          <w:color w:val="000000" w:themeColor="text1"/>
          <w:sz w:val="24"/>
          <w:szCs w:val="24"/>
        </w:rPr>
        <w:t xml:space="preserve">of </w:t>
      </w:r>
      <w:proofErr w:type="spellStart"/>
      <w:r w:rsidR="004A7827" w:rsidRPr="004A7827">
        <w:rPr>
          <w:rFonts w:ascii="Times New Roman" w:hAnsi="Times New Roman" w:cs="Times New Roman"/>
          <w:bCs/>
          <w:i/>
          <w:iCs/>
          <w:color w:val="000000" w:themeColor="text1"/>
          <w:sz w:val="24"/>
          <w:szCs w:val="24"/>
        </w:rPr>
        <w:t>riba</w:t>
      </w:r>
      <w:proofErr w:type="spellEnd"/>
      <w:r w:rsidR="004A7827" w:rsidRPr="004A7827">
        <w:rPr>
          <w:rFonts w:ascii="Times New Roman" w:hAnsi="Times New Roman" w:cs="Times New Roman"/>
          <w:color w:val="000000" w:themeColor="text1"/>
          <w:sz w:val="24"/>
          <w:szCs w:val="24"/>
        </w:rPr>
        <w:t xml:space="preserve">, </w:t>
      </w:r>
      <w:r w:rsidR="004A7827" w:rsidRPr="004A7827">
        <w:rPr>
          <w:rFonts w:ascii="Times New Roman" w:hAnsi="Times New Roman" w:cs="Times New Roman"/>
          <w:bCs/>
          <w:color w:val="000000" w:themeColor="text1"/>
          <w:sz w:val="24"/>
          <w:szCs w:val="24"/>
        </w:rPr>
        <w:t xml:space="preserve">avoidance </w:t>
      </w:r>
      <w:r w:rsidRPr="004A7827">
        <w:rPr>
          <w:rFonts w:ascii="Times New Roman" w:hAnsi="Times New Roman" w:cs="Times New Roman"/>
          <w:bCs/>
          <w:color w:val="000000" w:themeColor="text1"/>
          <w:sz w:val="24"/>
          <w:szCs w:val="24"/>
        </w:rPr>
        <w:t xml:space="preserve">of </w:t>
      </w:r>
      <w:proofErr w:type="spellStart"/>
      <w:r w:rsidR="004A7827" w:rsidRPr="004A7827">
        <w:rPr>
          <w:rFonts w:ascii="Times New Roman" w:hAnsi="Times New Roman" w:cs="Times New Roman"/>
          <w:bCs/>
          <w:i/>
          <w:iCs/>
          <w:color w:val="000000" w:themeColor="text1"/>
          <w:sz w:val="24"/>
          <w:szCs w:val="24"/>
        </w:rPr>
        <w:t>maysir</w:t>
      </w:r>
      <w:proofErr w:type="spellEnd"/>
      <w:r w:rsidR="004A7827" w:rsidRPr="004A7827">
        <w:rPr>
          <w:rFonts w:ascii="Times New Roman" w:hAnsi="Times New Roman" w:cs="Times New Roman"/>
          <w:color w:val="000000" w:themeColor="text1"/>
          <w:sz w:val="24"/>
          <w:szCs w:val="24"/>
        </w:rPr>
        <w:t xml:space="preserve">, </w:t>
      </w:r>
      <w:r w:rsidR="004A7827" w:rsidRPr="004A7827">
        <w:rPr>
          <w:rFonts w:ascii="Times New Roman" w:hAnsi="Times New Roman" w:cs="Times New Roman"/>
          <w:bCs/>
          <w:color w:val="000000" w:themeColor="text1"/>
          <w:sz w:val="24"/>
          <w:szCs w:val="24"/>
        </w:rPr>
        <w:t xml:space="preserve">ensuring honest </w:t>
      </w:r>
      <w:r w:rsidRPr="004A7827">
        <w:rPr>
          <w:rFonts w:ascii="Times New Roman" w:hAnsi="Times New Roman" w:cs="Times New Roman"/>
          <w:bCs/>
          <w:color w:val="000000" w:themeColor="text1"/>
          <w:sz w:val="24"/>
          <w:szCs w:val="24"/>
        </w:rPr>
        <w:t xml:space="preserve">and </w:t>
      </w:r>
      <w:r w:rsidR="004A7827" w:rsidRPr="004A7827">
        <w:rPr>
          <w:rFonts w:ascii="Times New Roman" w:hAnsi="Times New Roman" w:cs="Times New Roman"/>
          <w:bCs/>
          <w:color w:val="000000" w:themeColor="text1"/>
          <w:sz w:val="24"/>
          <w:szCs w:val="24"/>
        </w:rPr>
        <w:t>trustfulness,</w:t>
      </w:r>
      <w:r w:rsidRPr="004A7827">
        <w:rPr>
          <w:rFonts w:ascii="Times New Roman" w:hAnsi="Times New Roman" w:cs="Times New Roman"/>
          <w:color w:val="000000" w:themeColor="text1"/>
          <w:sz w:val="24"/>
          <w:szCs w:val="24"/>
        </w:rPr>
        <w:t xml:space="preserve"> </w:t>
      </w:r>
      <w:r w:rsidR="004A7827" w:rsidRPr="004A7827">
        <w:rPr>
          <w:rFonts w:ascii="Times New Roman" w:hAnsi="Times New Roman" w:cs="Times New Roman"/>
          <w:bCs/>
          <w:color w:val="000000" w:themeColor="text1"/>
          <w:sz w:val="24"/>
          <w:szCs w:val="24"/>
        </w:rPr>
        <w:t xml:space="preserve">blocking </w:t>
      </w:r>
      <w:r w:rsidRPr="004A7827">
        <w:rPr>
          <w:rFonts w:ascii="Times New Roman" w:hAnsi="Times New Roman" w:cs="Times New Roman"/>
          <w:bCs/>
          <w:color w:val="000000" w:themeColor="text1"/>
          <w:sz w:val="24"/>
          <w:szCs w:val="24"/>
        </w:rPr>
        <w:t xml:space="preserve">means to </w:t>
      </w:r>
      <w:r w:rsidR="004A7827" w:rsidRPr="004A7827">
        <w:rPr>
          <w:rFonts w:ascii="Times New Roman" w:hAnsi="Times New Roman" w:cs="Times New Roman"/>
          <w:bCs/>
          <w:color w:val="000000" w:themeColor="text1"/>
          <w:sz w:val="24"/>
          <w:szCs w:val="24"/>
        </w:rPr>
        <w:t xml:space="preserve">frauds </w:t>
      </w:r>
      <w:r w:rsidRPr="004A7827">
        <w:rPr>
          <w:rFonts w:ascii="Times New Roman" w:hAnsi="Times New Roman" w:cs="Times New Roman"/>
          <w:bCs/>
          <w:color w:val="000000" w:themeColor="text1"/>
          <w:sz w:val="24"/>
          <w:szCs w:val="24"/>
        </w:rPr>
        <w:t xml:space="preserve">and </w:t>
      </w:r>
      <w:r w:rsidR="004A7827" w:rsidRPr="004A7827">
        <w:rPr>
          <w:rFonts w:ascii="Times New Roman" w:hAnsi="Times New Roman" w:cs="Times New Roman"/>
          <w:bCs/>
          <w:color w:val="000000" w:themeColor="text1"/>
          <w:sz w:val="24"/>
          <w:szCs w:val="24"/>
        </w:rPr>
        <w:t>injustice</w:t>
      </w:r>
      <w:r w:rsidR="004A7827">
        <w:rPr>
          <w:rFonts w:ascii="Times New Roman" w:hAnsi="Times New Roman" w:cs="Times New Roman"/>
          <w:bCs/>
          <w:color w:val="000000" w:themeColor="text1"/>
          <w:sz w:val="24"/>
          <w:szCs w:val="24"/>
        </w:rPr>
        <w:t xml:space="preserve"> among others.</w:t>
      </w:r>
      <w:r w:rsidRPr="004A7827">
        <w:rPr>
          <w:rFonts w:ascii="Times New Roman" w:hAnsi="Times New Roman" w:cs="Times New Roman"/>
          <w:bCs/>
          <w:color w:val="000000" w:themeColor="text1"/>
          <w:sz w:val="24"/>
          <w:szCs w:val="24"/>
          <w:rtl/>
        </w:rPr>
        <w:t xml:space="preserve"> </w:t>
      </w:r>
    </w:p>
    <w:p w:rsidR="00DD5238" w:rsidRPr="00F24D83" w:rsidRDefault="00A8577A" w:rsidP="00065945">
      <w:pPr>
        <w:spacing w:line="240" w:lineRule="auto"/>
        <w:jc w:val="both"/>
        <w:rPr>
          <w:rFonts w:ascii="Times New Roman" w:hAnsi="Times New Roman" w:cs="Times New Roman"/>
          <w:b/>
          <w:color w:val="000000" w:themeColor="text1"/>
          <w:sz w:val="24"/>
          <w:szCs w:val="24"/>
        </w:rPr>
      </w:pPr>
      <w:r w:rsidRPr="004D07AC">
        <w:rPr>
          <w:rFonts w:ascii="Times New Roman" w:hAnsi="Times New Roman" w:cs="Times New Roman"/>
          <w:b/>
          <w:color w:val="000000" w:themeColor="text1"/>
          <w:sz w:val="24"/>
          <w:szCs w:val="24"/>
        </w:rPr>
        <w:t xml:space="preserve">Ilorin and its </w:t>
      </w:r>
      <w:r w:rsidR="004D07AC" w:rsidRPr="004D07AC">
        <w:rPr>
          <w:rFonts w:ascii="Times New Roman" w:hAnsi="Times New Roman" w:cs="Times New Roman"/>
          <w:b/>
          <w:color w:val="000000" w:themeColor="text1"/>
          <w:sz w:val="24"/>
          <w:szCs w:val="24"/>
        </w:rPr>
        <w:t>Econom</w:t>
      </w:r>
      <w:r w:rsidR="00A34EDD">
        <w:rPr>
          <w:rFonts w:ascii="Times New Roman" w:hAnsi="Times New Roman" w:cs="Times New Roman"/>
          <w:b/>
          <w:color w:val="000000" w:themeColor="text1"/>
          <w:sz w:val="24"/>
          <w:szCs w:val="24"/>
        </w:rPr>
        <w:t>ic Practices</w:t>
      </w:r>
    </w:p>
    <w:p w:rsidR="00DD5238" w:rsidRPr="004F1842" w:rsidRDefault="00DD5238" w:rsidP="00065945">
      <w:pPr>
        <w:autoSpaceDE w:val="0"/>
        <w:autoSpaceDN w:val="0"/>
        <w:adjustRightInd w:val="0"/>
        <w:spacing w:line="240" w:lineRule="auto"/>
        <w:ind w:firstLine="720"/>
        <w:jc w:val="both"/>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 xml:space="preserve">Ilorin, the capital of </w:t>
      </w:r>
      <w:proofErr w:type="spellStart"/>
      <w:r w:rsidRPr="004F1842">
        <w:rPr>
          <w:rFonts w:ascii="Times New Roman" w:hAnsi="Times New Roman" w:cs="Times New Roman"/>
          <w:color w:val="000000" w:themeColor="text1"/>
          <w:sz w:val="24"/>
          <w:szCs w:val="24"/>
        </w:rPr>
        <w:t>Kwara</w:t>
      </w:r>
      <w:proofErr w:type="spellEnd"/>
      <w:r w:rsidRPr="004F1842">
        <w:rPr>
          <w:rFonts w:ascii="Times New Roman" w:hAnsi="Times New Roman" w:cs="Times New Roman"/>
          <w:color w:val="000000" w:themeColor="text1"/>
          <w:sz w:val="24"/>
          <w:szCs w:val="24"/>
        </w:rPr>
        <w:t xml:space="preserve"> State, which is situated at the mid-way between the northern and western parts of the country, is from the on-set, a Muslim dominated town having the population of over 90 percent of Muslims. Hence, with this population, the place is known to have been greatly influenced by Islamic teachings. The socio-economic and political structures </w:t>
      </w:r>
      <w:r w:rsidRPr="004F1842">
        <w:rPr>
          <w:rFonts w:ascii="Times New Roman" w:hAnsi="Times New Roman" w:cs="Times New Roman"/>
          <w:color w:val="000000" w:themeColor="text1"/>
          <w:sz w:val="24"/>
          <w:szCs w:val="24"/>
        </w:rPr>
        <w:lastRenderedPageBreak/>
        <w:t>are tailored toward Islamic heritage. The settlement comprises of Yoruba, Hausa-Fulani and other ethnic groups each having her own traditional values side by side with Islamic value.</w:t>
      </w:r>
      <w:r w:rsidRPr="004F1842">
        <w:rPr>
          <w:rStyle w:val="EndnoteReference"/>
          <w:rFonts w:ascii="Times New Roman" w:hAnsi="Times New Roman" w:cs="Times New Roman"/>
          <w:color w:val="000000" w:themeColor="text1"/>
          <w:sz w:val="24"/>
          <w:szCs w:val="24"/>
        </w:rPr>
        <w:endnoteReference w:id="14"/>
      </w:r>
    </w:p>
    <w:p w:rsidR="00A946D2" w:rsidRDefault="00DD5238" w:rsidP="00065945">
      <w:pPr>
        <w:spacing w:line="240" w:lineRule="auto"/>
        <w:ind w:firstLine="720"/>
        <w:jc w:val="both"/>
        <w:rPr>
          <w:rFonts w:ascii="Times New Roman" w:hAnsi="Times New Roman" w:cs="Times New Roman"/>
          <w:b/>
          <w:bCs/>
          <w:color w:val="000000" w:themeColor="text1"/>
          <w:sz w:val="24"/>
          <w:szCs w:val="24"/>
        </w:rPr>
      </w:pPr>
      <w:r w:rsidRPr="004F1842">
        <w:rPr>
          <w:rFonts w:ascii="Times New Roman" w:hAnsi="Times New Roman" w:cs="Times New Roman"/>
          <w:color w:val="000000" w:themeColor="text1"/>
          <w:sz w:val="24"/>
          <w:szCs w:val="24"/>
        </w:rPr>
        <w:t>On economy practices, Ilorin is a center of commercial activities having members of major and minor markets. The participants in the marketplaces are majorly Muslims. Their practices are under the two main influences, economic potential and religious values. However, under certain circumstances, people find it difficult to satisfy the influential needs especially when Ilorin is in conflict between the economic pursuit and religious demands. Many of these practices, therefore, fluctuate in compliance with Islamic ethics and values.</w:t>
      </w:r>
      <w:r w:rsidR="00DF0775">
        <w:rPr>
          <w:rFonts w:ascii="Times New Roman" w:hAnsi="Times New Roman" w:cs="Times New Roman"/>
          <w:b/>
          <w:bCs/>
          <w:color w:val="000000" w:themeColor="text1"/>
          <w:sz w:val="24"/>
          <w:szCs w:val="24"/>
        </w:rPr>
        <w:t xml:space="preserve"> </w:t>
      </w:r>
    </w:p>
    <w:p w:rsidR="00DF0775" w:rsidRPr="004F1842" w:rsidRDefault="00DF0775" w:rsidP="00065945">
      <w:pPr>
        <w:tabs>
          <w:tab w:val="left" w:pos="7200"/>
        </w:tabs>
        <w:spacing w:line="240" w:lineRule="auto"/>
        <w:ind w:firstLine="720"/>
        <w:jc w:val="both"/>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Ilorin as a commercial center and industrial cities where varieties of economic activities take place, young and old people will have one or other enterprise through which they earn their sources of their livelihood. From time in memorial Ilorin had a peculiarly high concentration of markets both inside the city and the district.</w:t>
      </w:r>
      <w:r w:rsidR="003357C3">
        <w:rPr>
          <w:rFonts w:ascii="Times New Roman" w:hAnsi="Times New Roman" w:cs="Times New Roman"/>
          <w:color w:val="000000" w:themeColor="text1"/>
          <w:sz w:val="24"/>
          <w:szCs w:val="24"/>
        </w:rPr>
        <w:t xml:space="preserve"> </w:t>
      </w:r>
      <w:r w:rsidRPr="004F1842">
        <w:rPr>
          <w:rFonts w:ascii="Times New Roman" w:hAnsi="Times New Roman" w:cs="Times New Roman"/>
          <w:color w:val="000000" w:themeColor="text1"/>
          <w:sz w:val="24"/>
          <w:szCs w:val="24"/>
        </w:rPr>
        <w:t xml:space="preserve">The economic potentiality of Ilorin as leads the government to choose the city as the capital of the state. </w:t>
      </w:r>
      <w:proofErr w:type="spellStart"/>
      <w:r w:rsidRPr="004F1842">
        <w:rPr>
          <w:rFonts w:ascii="Times New Roman" w:hAnsi="Times New Roman" w:cs="Times New Roman"/>
          <w:color w:val="000000" w:themeColor="text1"/>
          <w:sz w:val="24"/>
          <w:szCs w:val="24"/>
        </w:rPr>
        <w:t>Akanbi</w:t>
      </w:r>
      <w:proofErr w:type="spellEnd"/>
      <w:r w:rsidRPr="004F1842">
        <w:rPr>
          <w:rFonts w:ascii="Times New Roman" w:hAnsi="Times New Roman" w:cs="Times New Roman"/>
          <w:color w:val="000000" w:themeColor="text1"/>
          <w:sz w:val="24"/>
          <w:szCs w:val="24"/>
        </w:rPr>
        <w:t xml:space="preserve"> submits as follows:</w:t>
      </w:r>
    </w:p>
    <w:p w:rsidR="00DF0775" w:rsidRPr="004F1842" w:rsidRDefault="00DF0775" w:rsidP="00065945">
      <w:pPr>
        <w:tabs>
          <w:tab w:val="left" w:pos="7470"/>
        </w:tabs>
        <w:spacing w:line="240" w:lineRule="auto"/>
        <w:ind w:left="1440" w:right="1440"/>
        <w:jc w:val="both"/>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 xml:space="preserve">When </w:t>
      </w:r>
      <w:proofErr w:type="spellStart"/>
      <w:r w:rsidRPr="004F1842">
        <w:rPr>
          <w:rFonts w:ascii="Times New Roman" w:hAnsi="Times New Roman" w:cs="Times New Roman"/>
          <w:color w:val="000000" w:themeColor="text1"/>
          <w:sz w:val="24"/>
          <w:szCs w:val="24"/>
        </w:rPr>
        <w:t>Kwara</w:t>
      </w:r>
      <w:proofErr w:type="spellEnd"/>
      <w:r w:rsidRPr="004F1842">
        <w:rPr>
          <w:rFonts w:ascii="Times New Roman" w:hAnsi="Times New Roman" w:cs="Times New Roman"/>
          <w:color w:val="000000" w:themeColor="text1"/>
          <w:sz w:val="24"/>
          <w:szCs w:val="24"/>
        </w:rPr>
        <w:t xml:space="preserve"> State was created in 1967 and Ilorin was made the capital, we had very high hope. We dreamt dreams. We saw vision of a state capital that would be second to none, at least, in what used to be known as northern Nigeria. We saw vision of a people who would be in the vanguard of a progressive, prosperous and flourishing center of commerce, industry, economic activities, architecture, scientific agriculture, philosophy and leaning. We dreamt in dreams of a society that will be a beacon of light and hope for the poor and the less privileged of society. We dreamt   dreams that our leaders will use their God-given talents and ingenuity to eradicate poverty, want and squalor in our midst. We dreamt that our society will throw up visionary leaders who will lead us to greater heights</w:t>
      </w:r>
      <w:r w:rsidRPr="004F1842">
        <w:rPr>
          <w:rStyle w:val="EndnoteReference"/>
          <w:rFonts w:ascii="Times New Roman" w:hAnsi="Times New Roman" w:cs="Times New Roman"/>
          <w:color w:val="000000" w:themeColor="text1"/>
          <w:sz w:val="24"/>
          <w:szCs w:val="24"/>
        </w:rPr>
        <w:endnoteReference w:id="15"/>
      </w:r>
      <w:r w:rsidRPr="004F1842">
        <w:rPr>
          <w:rFonts w:ascii="Times New Roman" w:hAnsi="Times New Roman" w:cs="Times New Roman"/>
          <w:color w:val="000000" w:themeColor="text1"/>
          <w:sz w:val="24"/>
          <w:szCs w:val="24"/>
        </w:rPr>
        <w:t xml:space="preserve"> </w:t>
      </w:r>
    </w:p>
    <w:p w:rsidR="00DF0775" w:rsidRPr="004F1842" w:rsidRDefault="00DF0775" w:rsidP="00065945">
      <w:pPr>
        <w:spacing w:line="240" w:lineRule="auto"/>
        <w:ind w:firstLine="720"/>
        <w:jc w:val="both"/>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 xml:space="preserve">The location of Ilorin in Nigeria has contributed immensely to the growth of economy in the city. People from south western Nigeria and the northern part took Ilorin as points of convergence were they exchange their goods. Though, trade takes a large percentage </w:t>
      </w:r>
      <w:r>
        <w:rPr>
          <w:rFonts w:ascii="Times New Roman" w:hAnsi="Times New Roman" w:cs="Times New Roman"/>
          <w:color w:val="000000" w:themeColor="text1"/>
          <w:sz w:val="24"/>
          <w:szCs w:val="24"/>
        </w:rPr>
        <w:t>i</w:t>
      </w:r>
      <w:r w:rsidRPr="004F1842">
        <w:rPr>
          <w:rFonts w:ascii="Times New Roman" w:hAnsi="Times New Roman" w:cs="Times New Roman"/>
          <w:color w:val="000000" w:themeColor="text1"/>
          <w:sz w:val="24"/>
          <w:szCs w:val="24"/>
        </w:rPr>
        <w:t xml:space="preserve">n the economy of Ilorin: there are other economy activities known with Ilorin people, </w:t>
      </w:r>
      <w:r w:rsidR="00337F6B">
        <w:rPr>
          <w:rFonts w:ascii="Times New Roman" w:hAnsi="Times New Roman" w:cs="Times New Roman"/>
          <w:color w:val="000000" w:themeColor="text1"/>
          <w:sz w:val="24"/>
          <w:szCs w:val="24"/>
        </w:rPr>
        <w:t>which are:</w:t>
      </w:r>
      <w:r w:rsidR="00337F6B" w:rsidRPr="00F92C93">
        <w:rPr>
          <w:rFonts w:ascii="Times New Roman" w:hAnsi="Times New Roman"/>
          <w:color w:val="000000" w:themeColor="text1"/>
          <w:sz w:val="24"/>
          <w:szCs w:val="24"/>
        </w:rPr>
        <w:t xml:space="preserve"> </w:t>
      </w:r>
      <w:r w:rsidRPr="00F92C93">
        <w:rPr>
          <w:rFonts w:ascii="Times New Roman" w:hAnsi="Times New Roman"/>
          <w:color w:val="000000" w:themeColor="text1"/>
          <w:sz w:val="24"/>
          <w:szCs w:val="24"/>
        </w:rPr>
        <w:t>Trading</w:t>
      </w:r>
      <w:r w:rsidR="00337F6B">
        <w:rPr>
          <w:rFonts w:ascii="Times New Roman" w:hAnsi="Times New Roman"/>
          <w:color w:val="000000" w:themeColor="text1"/>
          <w:sz w:val="24"/>
          <w:szCs w:val="24"/>
        </w:rPr>
        <w:t xml:space="preserve">, </w:t>
      </w:r>
      <w:r w:rsidRPr="00337F6B">
        <w:rPr>
          <w:rFonts w:ascii="Times New Roman" w:hAnsi="Times New Roman"/>
          <w:color w:val="000000" w:themeColor="text1"/>
          <w:sz w:val="24"/>
          <w:szCs w:val="24"/>
        </w:rPr>
        <w:t>Weaving Industry</w:t>
      </w:r>
      <w:r w:rsidR="00337F6B">
        <w:rPr>
          <w:rFonts w:ascii="Times New Roman" w:hAnsi="Times New Roman"/>
          <w:color w:val="000000" w:themeColor="text1"/>
          <w:sz w:val="24"/>
          <w:szCs w:val="24"/>
        </w:rPr>
        <w:t xml:space="preserve">, </w:t>
      </w:r>
      <w:r w:rsidRPr="00337F6B">
        <w:rPr>
          <w:rFonts w:ascii="Times New Roman" w:hAnsi="Times New Roman"/>
          <w:color w:val="000000" w:themeColor="text1"/>
          <w:sz w:val="24"/>
          <w:szCs w:val="24"/>
        </w:rPr>
        <w:t>Craft Making</w:t>
      </w:r>
      <w:r w:rsidR="00337F6B">
        <w:rPr>
          <w:rFonts w:ascii="Times New Roman" w:hAnsi="Times New Roman"/>
          <w:color w:val="000000" w:themeColor="text1"/>
          <w:sz w:val="24"/>
          <w:szCs w:val="24"/>
        </w:rPr>
        <w:t xml:space="preserve">, </w:t>
      </w:r>
      <w:r w:rsidRPr="00337F6B">
        <w:rPr>
          <w:rFonts w:ascii="Times New Roman" w:hAnsi="Times New Roman"/>
          <w:color w:val="000000" w:themeColor="text1"/>
          <w:sz w:val="24"/>
          <w:szCs w:val="24"/>
        </w:rPr>
        <w:t>Bead-Making and Jewelries</w:t>
      </w:r>
      <w:r w:rsidR="00337F6B">
        <w:rPr>
          <w:rFonts w:ascii="Times New Roman" w:hAnsi="Times New Roman"/>
          <w:color w:val="000000" w:themeColor="text1"/>
          <w:sz w:val="24"/>
          <w:szCs w:val="24"/>
        </w:rPr>
        <w:t xml:space="preserve">, </w:t>
      </w:r>
      <w:r w:rsidRPr="00337F6B">
        <w:rPr>
          <w:rFonts w:ascii="Times New Roman" w:hAnsi="Times New Roman"/>
          <w:color w:val="000000" w:themeColor="text1"/>
          <w:sz w:val="24"/>
          <w:szCs w:val="24"/>
        </w:rPr>
        <w:t>Soap Making</w:t>
      </w:r>
      <w:r w:rsidR="00337F6B">
        <w:rPr>
          <w:rFonts w:ascii="Times New Roman" w:hAnsi="Times New Roman"/>
          <w:color w:val="000000" w:themeColor="text1"/>
          <w:sz w:val="24"/>
          <w:szCs w:val="24"/>
        </w:rPr>
        <w:t xml:space="preserve">, </w:t>
      </w:r>
      <w:r w:rsidRPr="00337F6B">
        <w:rPr>
          <w:rFonts w:ascii="Times New Roman" w:hAnsi="Times New Roman"/>
          <w:color w:val="000000" w:themeColor="text1"/>
          <w:sz w:val="24"/>
          <w:szCs w:val="24"/>
        </w:rPr>
        <w:t>Livestock production</w:t>
      </w:r>
      <w:r w:rsidR="00337F6B">
        <w:rPr>
          <w:rFonts w:ascii="Times New Roman" w:hAnsi="Times New Roman"/>
          <w:color w:val="000000" w:themeColor="text1"/>
          <w:sz w:val="24"/>
          <w:szCs w:val="24"/>
        </w:rPr>
        <w:t xml:space="preserve"> among others.</w:t>
      </w:r>
      <w:r w:rsidR="00A34EDD">
        <w:rPr>
          <w:rFonts w:ascii="Times New Roman" w:hAnsi="Times New Roman"/>
          <w:color w:val="000000" w:themeColor="text1"/>
          <w:sz w:val="24"/>
          <w:szCs w:val="24"/>
        </w:rPr>
        <w:t xml:space="preserve"> </w:t>
      </w:r>
      <w:r w:rsidRPr="004F1842">
        <w:rPr>
          <w:rFonts w:ascii="Times New Roman" w:hAnsi="Times New Roman" w:cs="Times New Roman"/>
          <w:color w:val="000000" w:themeColor="text1"/>
          <w:sz w:val="24"/>
          <w:szCs w:val="24"/>
        </w:rPr>
        <w:t xml:space="preserve">The economic activities of Ilorin are not limited to the above but increases with the passage of time, there are many other practices in which people of Ilorin take bright chance.     </w:t>
      </w:r>
    </w:p>
    <w:p w:rsidR="00A34EDD" w:rsidRPr="004F1842" w:rsidRDefault="00A34EDD" w:rsidP="00065945">
      <w:pPr>
        <w:spacing w:line="240" w:lineRule="auto"/>
        <w:rPr>
          <w:rFonts w:ascii="Times New Roman" w:hAnsi="Times New Roman" w:cs="Times New Roman"/>
          <w:b/>
          <w:color w:val="000000" w:themeColor="text1"/>
          <w:sz w:val="24"/>
          <w:szCs w:val="24"/>
        </w:rPr>
      </w:pPr>
      <w:r w:rsidRPr="004F1842">
        <w:rPr>
          <w:rFonts w:ascii="Times New Roman" w:hAnsi="Times New Roman" w:cs="Times New Roman"/>
          <w:b/>
          <w:color w:val="000000" w:themeColor="text1"/>
          <w:sz w:val="24"/>
          <w:szCs w:val="24"/>
        </w:rPr>
        <w:t>Local Business Practice in Ilorin</w:t>
      </w:r>
    </w:p>
    <w:p w:rsidR="00DA6802" w:rsidRPr="004F1842" w:rsidRDefault="00DA6802" w:rsidP="00065945">
      <w:pPr>
        <w:spacing w:line="240" w:lineRule="auto"/>
        <w:ind w:firstLine="720"/>
        <w:jc w:val="both"/>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As mention earlier, Business is one of lucrative economic activities that engaged attention of people of Ilorin; they actively participate in market places as sellers, buyers and service renders. The specific form of business practices by Ilorin people include long distance trading, short distance trading, domestic trading, wholesales and retails trading and hawking or street trading. Most trading activities often conducted in major market, road sides, and in-house shop. The trading activities are more pronounced during the day than in the night.</w:t>
      </w:r>
      <w:r w:rsidRPr="004F1842">
        <w:rPr>
          <w:rStyle w:val="EndnoteReference"/>
          <w:rFonts w:ascii="Times New Roman" w:hAnsi="Times New Roman" w:cs="Times New Roman"/>
          <w:color w:val="000000" w:themeColor="text1"/>
          <w:sz w:val="24"/>
          <w:szCs w:val="24"/>
        </w:rPr>
        <w:endnoteReference w:id="16"/>
      </w:r>
      <w:r w:rsidRPr="004F1842">
        <w:rPr>
          <w:rFonts w:ascii="Times New Roman" w:hAnsi="Times New Roman" w:cs="Times New Roman"/>
          <w:color w:val="000000" w:themeColor="text1"/>
          <w:sz w:val="24"/>
          <w:szCs w:val="24"/>
        </w:rPr>
        <w:t xml:space="preserve"> Some section of market were known with specific goods e.g. </w:t>
      </w:r>
      <w:proofErr w:type="spellStart"/>
      <w:r w:rsidRPr="004F1842">
        <w:rPr>
          <w:rFonts w:ascii="Times New Roman" w:hAnsi="Times New Roman" w:cs="Times New Roman"/>
          <w:i/>
          <w:color w:val="000000" w:themeColor="text1"/>
          <w:sz w:val="24"/>
          <w:szCs w:val="24"/>
        </w:rPr>
        <w:t>Iso</w:t>
      </w:r>
      <w:proofErr w:type="spellEnd"/>
      <w:r w:rsidRPr="004F1842">
        <w:rPr>
          <w:rFonts w:ascii="Times New Roman" w:hAnsi="Times New Roman" w:cs="Times New Roman"/>
          <w:i/>
          <w:color w:val="000000" w:themeColor="text1"/>
          <w:sz w:val="24"/>
          <w:szCs w:val="24"/>
        </w:rPr>
        <w:t xml:space="preserve"> Ata</w:t>
      </w:r>
      <w:r w:rsidRPr="004F1842">
        <w:rPr>
          <w:rFonts w:ascii="Times New Roman" w:hAnsi="Times New Roman" w:cs="Times New Roman"/>
          <w:color w:val="000000" w:themeColor="text1"/>
          <w:sz w:val="24"/>
          <w:szCs w:val="24"/>
        </w:rPr>
        <w:t xml:space="preserve"> (pepper seller), </w:t>
      </w:r>
      <w:proofErr w:type="spellStart"/>
      <w:r w:rsidRPr="004F1842">
        <w:rPr>
          <w:rFonts w:ascii="Times New Roman" w:hAnsi="Times New Roman" w:cs="Times New Roman"/>
          <w:i/>
          <w:color w:val="000000" w:themeColor="text1"/>
          <w:sz w:val="24"/>
          <w:szCs w:val="24"/>
        </w:rPr>
        <w:t>Iso</w:t>
      </w:r>
      <w:proofErr w:type="spellEnd"/>
      <w:r w:rsidRPr="004F1842">
        <w:rPr>
          <w:rFonts w:ascii="Times New Roman" w:hAnsi="Times New Roman" w:cs="Times New Roman"/>
          <w:i/>
          <w:color w:val="000000" w:themeColor="text1"/>
          <w:sz w:val="24"/>
          <w:szCs w:val="24"/>
        </w:rPr>
        <w:t xml:space="preserve"> Apo </w:t>
      </w:r>
      <w:r w:rsidRPr="004F1842">
        <w:rPr>
          <w:rFonts w:ascii="Times New Roman" w:hAnsi="Times New Roman" w:cs="Times New Roman"/>
          <w:color w:val="000000" w:themeColor="text1"/>
          <w:sz w:val="24"/>
          <w:szCs w:val="24"/>
        </w:rPr>
        <w:t xml:space="preserve">(palm oil seller), </w:t>
      </w:r>
      <w:proofErr w:type="spellStart"/>
      <w:r w:rsidRPr="004F1842">
        <w:rPr>
          <w:rFonts w:ascii="Times New Roman" w:hAnsi="Times New Roman" w:cs="Times New Roman"/>
          <w:i/>
          <w:color w:val="000000" w:themeColor="text1"/>
          <w:sz w:val="24"/>
          <w:szCs w:val="24"/>
        </w:rPr>
        <w:lastRenderedPageBreak/>
        <w:t>Iso</w:t>
      </w:r>
      <w:proofErr w:type="spellEnd"/>
      <w:r w:rsidRPr="004F1842">
        <w:rPr>
          <w:rFonts w:ascii="Times New Roman" w:hAnsi="Times New Roman" w:cs="Times New Roman"/>
          <w:i/>
          <w:color w:val="000000" w:themeColor="text1"/>
          <w:sz w:val="24"/>
          <w:szCs w:val="24"/>
        </w:rPr>
        <w:t xml:space="preserve"> </w:t>
      </w:r>
      <w:proofErr w:type="spellStart"/>
      <w:r w:rsidRPr="004F1842">
        <w:rPr>
          <w:rFonts w:ascii="Times New Roman" w:hAnsi="Times New Roman" w:cs="Times New Roman"/>
          <w:i/>
          <w:color w:val="000000" w:themeColor="text1"/>
          <w:sz w:val="24"/>
          <w:szCs w:val="24"/>
        </w:rPr>
        <w:t>Alubosa</w:t>
      </w:r>
      <w:proofErr w:type="spellEnd"/>
      <w:r w:rsidRPr="004F1842">
        <w:rPr>
          <w:rFonts w:ascii="Times New Roman" w:hAnsi="Times New Roman" w:cs="Times New Roman"/>
          <w:color w:val="000000" w:themeColor="text1"/>
          <w:sz w:val="24"/>
          <w:szCs w:val="24"/>
        </w:rPr>
        <w:t xml:space="preserve"> (onion seller), </w:t>
      </w:r>
      <w:proofErr w:type="spellStart"/>
      <w:r w:rsidRPr="004F1842">
        <w:rPr>
          <w:rFonts w:ascii="Times New Roman" w:hAnsi="Times New Roman" w:cs="Times New Roman"/>
          <w:i/>
          <w:color w:val="000000" w:themeColor="text1"/>
          <w:sz w:val="24"/>
          <w:szCs w:val="24"/>
        </w:rPr>
        <w:t>Iso</w:t>
      </w:r>
      <w:proofErr w:type="spellEnd"/>
      <w:r w:rsidRPr="004F1842">
        <w:rPr>
          <w:rFonts w:ascii="Times New Roman" w:hAnsi="Times New Roman" w:cs="Times New Roman"/>
          <w:i/>
          <w:color w:val="000000" w:themeColor="text1"/>
          <w:sz w:val="24"/>
          <w:szCs w:val="24"/>
        </w:rPr>
        <w:t xml:space="preserve"> </w:t>
      </w:r>
      <w:proofErr w:type="spellStart"/>
      <w:r w:rsidRPr="004F1842">
        <w:rPr>
          <w:rFonts w:ascii="Times New Roman" w:hAnsi="Times New Roman" w:cs="Times New Roman"/>
          <w:i/>
          <w:color w:val="000000" w:themeColor="text1"/>
          <w:sz w:val="24"/>
          <w:szCs w:val="24"/>
        </w:rPr>
        <w:t>Aso</w:t>
      </w:r>
      <w:proofErr w:type="spellEnd"/>
      <w:r w:rsidRPr="004F1842">
        <w:rPr>
          <w:rFonts w:ascii="Times New Roman" w:hAnsi="Times New Roman" w:cs="Times New Roman"/>
          <w:color w:val="000000" w:themeColor="text1"/>
          <w:sz w:val="24"/>
          <w:szCs w:val="24"/>
        </w:rPr>
        <w:t xml:space="preserve"> (cloth seller), </w:t>
      </w:r>
      <w:proofErr w:type="spellStart"/>
      <w:r w:rsidRPr="004F1842">
        <w:rPr>
          <w:rFonts w:ascii="Times New Roman" w:hAnsi="Times New Roman" w:cs="Times New Roman"/>
          <w:i/>
          <w:color w:val="000000" w:themeColor="text1"/>
          <w:sz w:val="24"/>
          <w:szCs w:val="24"/>
        </w:rPr>
        <w:t>Iso</w:t>
      </w:r>
      <w:proofErr w:type="spellEnd"/>
      <w:r w:rsidRPr="004F1842">
        <w:rPr>
          <w:rFonts w:ascii="Times New Roman" w:hAnsi="Times New Roman" w:cs="Times New Roman"/>
          <w:i/>
          <w:color w:val="000000" w:themeColor="text1"/>
          <w:sz w:val="24"/>
          <w:szCs w:val="24"/>
        </w:rPr>
        <w:t xml:space="preserve"> </w:t>
      </w:r>
      <w:proofErr w:type="spellStart"/>
      <w:r w:rsidRPr="004F1842">
        <w:rPr>
          <w:rFonts w:ascii="Times New Roman" w:hAnsi="Times New Roman" w:cs="Times New Roman"/>
          <w:i/>
          <w:color w:val="000000" w:themeColor="text1"/>
          <w:sz w:val="24"/>
          <w:szCs w:val="24"/>
        </w:rPr>
        <w:t>Oje</w:t>
      </w:r>
      <w:proofErr w:type="spellEnd"/>
      <w:r w:rsidRPr="004F1842">
        <w:rPr>
          <w:rFonts w:ascii="Times New Roman" w:hAnsi="Times New Roman" w:cs="Times New Roman"/>
          <w:color w:val="000000" w:themeColor="text1"/>
          <w:sz w:val="24"/>
          <w:szCs w:val="24"/>
        </w:rPr>
        <w:t xml:space="preserve"> (food stuff seller) </w:t>
      </w:r>
      <w:proofErr w:type="spellStart"/>
      <w:r w:rsidRPr="004F1842">
        <w:rPr>
          <w:rFonts w:ascii="Times New Roman" w:hAnsi="Times New Roman" w:cs="Times New Roman"/>
          <w:color w:val="000000" w:themeColor="text1"/>
          <w:sz w:val="24"/>
          <w:szCs w:val="24"/>
        </w:rPr>
        <w:t>e.t.c</w:t>
      </w:r>
      <w:proofErr w:type="spellEnd"/>
      <w:r w:rsidRPr="004F1842">
        <w:rPr>
          <w:rFonts w:ascii="Times New Roman" w:hAnsi="Times New Roman" w:cs="Times New Roman"/>
          <w:color w:val="000000" w:themeColor="text1"/>
          <w:sz w:val="24"/>
          <w:szCs w:val="24"/>
        </w:rPr>
        <w:t xml:space="preserve"> are available in most markets.  </w:t>
      </w:r>
    </w:p>
    <w:p w:rsidR="00F24D83" w:rsidRPr="004F1842" w:rsidRDefault="00F24D83" w:rsidP="00065945">
      <w:pPr>
        <w:spacing w:line="240" w:lineRule="auto"/>
        <w:jc w:val="both"/>
        <w:rPr>
          <w:rFonts w:ascii="Times New Roman" w:hAnsi="Times New Roman" w:cs="Times New Roman"/>
          <w:b/>
          <w:color w:val="000000" w:themeColor="text1"/>
          <w:sz w:val="24"/>
          <w:szCs w:val="24"/>
        </w:rPr>
      </w:pPr>
      <w:proofErr w:type="spellStart"/>
      <w:r w:rsidRPr="004F1842">
        <w:rPr>
          <w:rFonts w:ascii="Times New Roman" w:hAnsi="Times New Roman" w:cs="Times New Roman"/>
          <w:b/>
          <w:i/>
          <w:iCs/>
          <w:color w:val="000000" w:themeColor="text1"/>
          <w:sz w:val="24"/>
          <w:szCs w:val="24"/>
        </w:rPr>
        <w:t>Paaro</w:t>
      </w:r>
      <w:proofErr w:type="spellEnd"/>
    </w:p>
    <w:p w:rsidR="00F24D83" w:rsidRDefault="00F24D83" w:rsidP="00065945">
      <w:pPr>
        <w:spacing w:line="240" w:lineRule="auto"/>
        <w:ind w:firstLine="720"/>
        <w:jc w:val="both"/>
        <w:rPr>
          <w:rFonts w:ascii="Times New Roman" w:hAnsi="Times New Roman" w:cs="Times New Roman"/>
          <w:color w:val="000000" w:themeColor="text1"/>
          <w:sz w:val="24"/>
          <w:szCs w:val="24"/>
        </w:rPr>
      </w:pPr>
      <w:proofErr w:type="spellStart"/>
      <w:r w:rsidRPr="004F1842">
        <w:rPr>
          <w:rFonts w:ascii="Times New Roman" w:hAnsi="Times New Roman" w:cs="Times New Roman"/>
          <w:i/>
          <w:iCs/>
          <w:color w:val="000000" w:themeColor="text1"/>
          <w:sz w:val="24"/>
          <w:szCs w:val="24"/>
        </w:rPr>
        <w:t>Paaro</w:t>
      </w:r>
      <w:proofErr w:type="spellEnd"/>
      <w:r w:rsidRPr="004F1842">
        <w:rPr>
          <w:rFonts w:ascii="Times New Roman" w:hAnsi="Times New Roman" w:cs="Times New Roman"/>
          <w:color w:val="000000" w:themeColor="text1"/>
          <w:sz w:val="24"/>
          <w:szCs w:val="24"/>
        </w:rPr>
        <w:t xml:space="preserve"> is one of the local business practices among the people of Ilorin. The word </w:t>
      </w:r>
      <w:proofErr w:type="spellStart"/>
      <w:r w:rsidRPr="004F1842">
        <w:rPr>
          <w:rFonts w:ascii="Times New Roman" w:hAnsi="Times New Roman" w:cs="Times New Roman"/>
          <w:i/>
          <w:iCs/>
          <w:color w:val="000000" w:themeColor="text1"/>
          <w:sz w:val="24"/>
          <w:szCs w:val="24"/>
        </w:rPr>
        <w:t>paaro</w:t>
      </w:r>
      <w:proofErr w:type="spellEnd"/>
      <w:r w:rsidRPr="004F1842">
        <w:rPr>
          <w:rFonts w:ascii="Times New Roman" w:hAnsi="Times New Roman" w:cs="Times New Roman"/>
          <w:color w:val="000000" w:themeColor="text1"/>
          <w:sz w:val="24"/>
          <w:szCs w:val="24"/>
        </w:rPr>
        <w:t xml:space="preserve"> is Yoruba language which means ‘trade by batter’. This type of business practice only applicable to women and they have certain items they take which is cloth.</w:t>
      </w:r>
      <w:r w:rsidRPr="004F1842">
        <w:rPr>
          <w:rStyle w:val="EndnoteReference"/>
          <w:rFonts w:ascii="Times New Roman" w:hAnsi="Times New Roman" w:cs="Times New Roman"/>
          <w:color w:val="000000" w:themeColor="text1"/>
          <w:sz w:val="24"/>
          <w:szCs w:val="24"/>
        </w:rPr>
        <w:endnoteReference w:id="17"/>
      </w:r>
      <w:r w:rsidRPr="004F1842">
        <w:rPr>
          <w:rFonts w:ascii="Times New Roman" w:hAnsi="Times New Roman" w:cs="Times New Roman"/>
          <w:color w:val="000000" w:themeColor="text1"/>
          <w:sz w:val="24"/>
          <w:szCs w:val="24"/>
        </w:rPr>
        <w:t xml:space="preserve">Perhaps, this makes some people to refer to the practice as </w:t>
      </w:r>
      <w:proofErr w:type="spellStart"/>
      <w:r w:rsidRPr="004F1842">
        <w:rPr>
          <w:rFonts w:ascii="Times New Roman" w:hAnsi="Times New Roman" w:cs="Times New Roman"/>
          <w:i/>
          <w:color w:val="000000" w:themeColor="text1"/>
          <w:sz w:val="24"/>
          <w:szCs w:val="24"/>
        </w:rPr>
        <w:t>aso</w:t>
      </w:r>
      <w:proofErr w:type="spellEnd"/>
      <w:r w:rsidRPr="004F1842">
        <w:rPr>
          <w:rFonts w:ascii="Times New Roman" w:hAnsi="Times New Roman" w:cs="Times New Roman"/>
          <w:i/>
          <w:color w:val="000000" w:themeColor="text1"/>
          <w:sz w:val="24"/>
          <w:szCs w:val="24"/>
        </w:rPr>
        <w:t xml:space="preserve"> </w:t>
      </w:r>
      <w:proofErr w:type="spellStart"/>
      <w:r w:rsidRPr="004F1842">
        <w:rPr>
          <w:rFonts w:ascii="Times New Roman" w:hAnsi="Times New Roman" w:cs="Times New Roman"/>
          <w:i/>
          <w:color w:val="000000" w:themeColor="text1"/>
          <w:sz w:val="24"/>
          <w:szCs w:val="24"/>
        </w:rPr>
        <w:t>atunta</w:t>
      </w:r>
      <w:proofErr w:type="spellEnd"/>
      <w:r w:rsidRPr="004F1842">
        <w:rPr>
          <w:rFonts w:ascii="Times New Roman" w:hAnsi="Times New Roman" w:cs="Times New Roman"/>
          <w:i/>
          <w:color w:val="000000" w:themeColor="text1"/>
          <w:sz w:val="24"/>
          <w:szCs w:val="24"/>
        </w:rPr>
        <w:t xml:space="preserve"> </w:t>
      </w:r>
      <w:r w:rsidRPr="004F1842">
        <w:rPr>
          <w:rFonts w:ascii="Times New Roman" w:hAnsi="Times New Roman" w:cs="Times New Roman"/>
          <w:color w:val="000000" w:themeColor="text1"/>
          <w:sz w:val="24"/>
          <w:szCs w:val="24"/>
        </w:rPr>
        <w:t>(used cloth to re-sell).</w:t>
      </w:r>
      <w:r w:rsidRPr="004F1842">
        <w:rPr>
          <w:rStyle w:val="EndnoteReference"/>
          <w:rFonts w:ascii="Times New Roman" w:hAnsi="Times New Roman" w:cs="Times New Roman"/>
          <w:color w:val="000000" w:themeColor="text1"/>
          <w:sz w:val="24"/>
          <w:szCs w:val="24"/>
        </w:rPr>
        <w:endnoteReference w:id="18"/>
      </w:r>
      <w:r>
        <w:rPr>
          <w:rFonts w:ascii="Times New Roman" w:hAnsi="Times New Roman" w:cs="Times New Roman"/>
          <w:color w:val="000000" w:themeColor="text1"/>
          <w:sz w:val="24"/>
          <w:szCs w:val="24"/>
        </w:rPr>
        <w:t xml:space="preserve"> Another practice of </w:t>
      </w:r>
      <w:proofErr w:type="spellStart"/>
      <w:r w:rsidRPr="0038093E">
        <w:rPr>
          <w:rFonts w:ascii="Times New Roman" w:hAnsi="Times New Roman" w:cs="Times New Roman"/>
          <w:i/>
          <w:iCs/>
          <w:color w:val="000000" w:themeColor="text1"/>
          <w:sz w:val="24"/>
          <w:szCs w:val="24"/>
        </w:rPr>
        <w:t>paaro</w:t>
      </w:r>
      <w:proofErr w:type="spellEnd"/>
      <w:r>
        <w:rPr>
          <w:rFonts w:ascii="Times New Roman" w:hAnsi="Times New Roman" w:cs="Times New Roman"/>
          <w:color w:val="000000" w:themeColor="text1"/>
          <w:sz w:val="24"/>
          <w:szCs w:val="24"/>
        </w:rPr>
        <w:t xml:space="preserve"> which is not as common as cloth for plastic container is exchange of pack of matches or plastic plates for used foot wears. This is carried out by Hausa man who will be patronizing prospective places with following poetic stanza:</w:t>
      </w:r>
    </w:p>
    <w:p w:rsidR="00F24D83" w:rsidRPr="0038093E" w:rsidRDefault="00F24D83" w:rsidP="00065945">
      <w:pPr>
        <w:spacing w:after="120" w:line="240" w:lineRule="auto"/>
        <w:ind w:left="1080" w:firstLine="720"/>
        <w:jc w:val="both"/>
        <w:rPr>
          <w:rFonts w:ascii="Times New Roman" w:hAnsi="Times New Roman" w:cs="Times New Roman"/>
          <w:i/>
          <w:iCs/>
          <w:color w:val="000000" w:themeColor="text1"/>
          <w:sz w:val="24"/>
          <w:szCs w:val="24"/>
        </w:rPr>
      </w:pPr>
      <w:r w:rsidRPr="0038093E">
        <w:rPr>
          <w:rFonts w:ascii="Times New Roman" w:hAnsi="Times New Roman" w:cs="Times New Roman"/>
          <w:i/>
          <w:iCs/>
          <w:color w:val="000000" w:themeColor="text1"/>
          <w:sz w:val="24"/>
          <w:szCs w:val="24"/>
        </w:rPr>
        <w:t xml:space="preserve">Bata </w:t>
      </w:r>
      <w:proofErr w:type="spellStart"/>
      <w:r w:rsidRPr="0038093E">
        <w:rPr>
          <w:rFonts w:ascii="Times New Roman" w:hAnsi="Times New Roman" w:cs="Times New Roman"/>
          <w:i/>
          <w:iCs/>
          <w:color w:val="000000" w:themeColor="text1"/>
          <w:sz w:val="24"/>
          <w:szCs w:val="24"/>
        </w:rPr>
        <w:t>meji</w:t>
      </w:r>
      <w:proofErr w:type="spellEnd"/>
      <w:r w:rsidRPr="0038093E">
        <w:rPr>
          <w:rFonts w:ascii="Times New Roman" w:hAnsi="Times New Roman" w:cs="Times New Roman"/>
          <w:i/>
          <w:iCs/>
          <w:color w:val="000000" w:themeColor="text1"/>
          <w:sz w:val="24"/>
          <w:szCs w:val="24"/>
        </w:rPr>
        <w:t xml:space="preserve"> </w:t>
      </w:r>
      <w:proofErr w:type="spellStart"/>
      <w:r w:rsidRPr="0038093E">
        <w:rPr>
          <w:rFonts w:ascii="Times New Roman" w:hAnsi="Times New Roman" w:cs="Times New Roman"/>
          <w:i/>
          <w:iCs/>
          <w:color w:val="000000" w:themeColor="text1"/>
          <w:sz w:val="24"/>
          <w:szCs w:val="24"/>
        </w:rPr>
        <w:t>roba</w:t>
      </w:r>
      <w:proofErr w:type="spellEnd"/>
      <w:r w:rsidRPr="0038093E">
        <w:rPr>
          <w:rFonts w:ascii="Times New Roman" w:hAnsi="Times New Roman" w:cs="Times New Roman"/>
          <w:i/>
          <w:iCs/>
          <w:color w:val="000000" w:themeColor="text1"/>
          <w:sz w:val="24"/>
          <w:szCs w:val="24"/>
        </w:rPr>
        <w:t xml:space="preserve"> </w:t>
      </w:r>
      <w:proofErr w:type="spellStart"/>
      <w:r w:rsidRPr="0038093E">
        <w:rPr>
          <w:rFonts w:ascii="Times New Roman" w:hAnsi="Times New Roman" w:cs="Times New Roman"/>
          <w:i/>
          <w:iCs/>
          <w:color w:val="000000" w:themeColor="text1"/>
          <w:sz w:val="24"/>
          <w:szCs w:val="24"/>
        </w:rPr>
        <w:t>kan</w:t>
      </w:r>
      <w:proofErr w:type="spellEnd"/>
      <w:r w:rsidRPr="0038093E">
        <w:rPr>
          <w:rFonts w:ascii="Times New Roman" w:hAnsi="Times New Roman" w:cs="Times New Roman"/>
          <w:i/>
          <w:iCs/>
          <w:color w:val="000000" w:themeColor="text1"/>
          <w:sz w:val="24"/>
          <w:szCs w:val="24"/>
        </w:rPr>
        <w:t xml:space="preserve"> </w:t>
      </w:r>
    </w:p>
    <w:p w:rsidR="00F24D83" w:rsidRPr="0038093E" w:rsidRDefault="00F24D83" w:rsidP="00065945">
      <w:pPr>
        <w:spacing w:after="120" w:line="240" w:lineRule="auto"/>
        <w:ind w:left="1080" w:firstLine="720"/>
        <w:jc w:val="both"/>
        <w:rPr>
          <w:rFonts w:ascii="Times New Roman" w:hAnsi="Times New Roman" w:cs="Times New Roman"/>
          <w:i/>
          <w:iCs/>
          <w:color w:val="000000" w:themeColor="text1"/>
          <w:sz w:val="24"/>
          <w:szCs w:val="24"/>
        </w:rPr>
      </w:pPr>
      <w:proofErr w:type="spellStart"/>
      <w:r w:rsidRPr="0038093E">
        <w:rPr>
          <w:rFonts w:ascii="Times New Roman" w:hAnsi="Times New Roman" w:cs="Times New Roman"/>
          <w:i/>
          <w:iCs/>
          <w:color w:val="000000" w:themeColor="text1"/>
          <w:sz w:val="24"/>
          <w:szCs w:val="24"/>
        </w:rPr>
        <w:t>bata</w:t>
      </w:r>
      <w:proofErr w:type="spellEnd"/>
      <w:r w:rsidRPr="0038093E">
        <w:rPr>
          <w:rFonts w:ascii="Times New Roman" w:hAnsi="Times New Roman" w:cs="Times New Roman"/>
          <w:i/>
          <w:iCs/>
          <w:color w:val="000000" w:themeColor="text1"/>
          <w:sz w:val="24"/>
          <w:szCs w:val="24"/>
        </w:rPr>
        <w:t xml:space="preserve"> </w:t>
      </w:r>
      <w:proofErr w:type="spellStart"/>
      <w:r w:rsidRPr="0038093E">
        <w:rPr>
          <w:rFonts w:ascii="Times New Roman" w:hAnsi="Times New Roman" w:cs="Times New Roman"/>
          <w:i/>
          <w:iCs/>
          <w:color w:val="000000" w:themeColor="text1"/>
          <w:sz w:val="24"/>
          <w:szCs w:val="24"/>
        </w:rPr>
        <w:t>kan</w:t>
      </w:r>
      <w:proofErr w:type="spellEnd"/>
      <w:r w:rsidRPr="0038093E">
        <w:rPr>
          <w:rFonts w:ascii="Times New Roman" w:hAnsi="Times New Roman" w:cs="Times New Roman"/>
          <w:i/>
          <w:iCs/>
          <w:color w:val="000000" w:themeColor="text1"/>
          <w:sz w:val="24"/>
          <w:szCs w:val="24"/>
        </w:rPr>
        <w:t xml:space="preserve"> </w:t>
      </w:r>
      <w:proofErr w:type="spellStart"/>
      <w:r w:rsidRPr="0038093E">
        <w:rPr>
          <w:rFonts w:ascii="Times New Roman" w:hAnsi="Times New Roman" w:cs="Times New Roman"/>
          <w:i/>
          <w:iCs/>
          <w:color w:val="000000" w:themeColor="text1"/>
          <w:sz w:val="24"/>
          <w:szCs w:val="24"/>
        </w:rPr>
        <w:t>ishana</w:t>
      </w:r>
      <w:proofErr w:type="spellEnd"/>
      <w:r w:rsidRPr="0038093E">
        <w:rPr>
          <w:rFonts w:ascii="Times New Roman" w:hAnsi="Times New Roman" w:cs="Times New Roman"/>
          <w:i/>
          <w:iCs/>
          <w:color w:val="000000" w:themeColor="text1"/>
          <w:sz w:val="24"/>
          <w:szCs w:val="24"/>
        </w:rPr>
        <w:t xml:space="preserve"> </w:t>
      </w:r>
      <w:proofErr w:type="spellStart"/>
      <w:r w:rsidRPr="0038093E">
        <w:rPr>
          <w:rFonts w:ascii="Times New Roman" w:hAnsi="Times New Roman" w:cs="Times New Roman"/>
          <w:i/>
          <w:iCs/>
          <w:color w:val="000000" w:themeColor="text1"/>
          <w:sz w:val="24"/>
          <w:szCs w:val="24"/>
        </w:rPr>
        <w:t>kan</w:t>
      </w:r>
      <w:proofErr w:type="spellEnd"/>
      <w:r w:rsidRPr="0038093E">
        <w:rPr>
          <w:rFonts w:ascii="Times New Roman" w:hAnsi="Times New Roman" w:cs="Times New Roman"/>
          <w:i/>
          <w:iCs/>
          <w:color w:val="000000" w:themeColor="text1"/>
          <w:sz w:val="24"/>
          <w:szCs w:val="24"/>
        </w:rPr>
        <w:t xml:space="preserve"> </w:t>
      </w:r>
    </w:p>
    <w:p w:rsidR="00F24D83" w:rsidRDefault="00F24D83" w:rsidP="00065945">
      <w:pPr>
        <w:spacing w:after="12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Meaning</w:t>
      </w:r>
    </w:p>
    <w:p w:rsidR="00F24D83" w:rsidRDefault="00F24D83" w:rsidP="00065945">
      <w:pPr>
        <w:spacing w:after="120" w:line="240" w:lineRule="auto"/>
        <w:ind w:left="14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Two pairs of shoe for a plastic plate</w:t>
      </w:r>
    </w:p>
    <w:p w:rsidR="00F24D83" w:rsidRDefault="00F24D83" w:rsidP="00065945">
      <w:pPr>
        <w:spacing w:line="240" w:lineRule="auto"/>
        <w:ind w:left="14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One pair is for one passel of matches</w:t>
      </w:r>
    </w:p>
    <w:p w:rsidR="00F24D83" w:rsidRPr="004F1842" w:rsidRDefault="00F24D83" w:rsidP="00065945">
      <w:pPr>
        <w:spacing w:line="240" w:lineRule="auto"/>
        <w:ind w:firstLine="720"/>
        <w:jc w:val="both"/>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 xml:space="preserve">In the process of </w:t>
      </w:r>
      <w:proofErr w:type="spellStart"/>
      <w:r w:rsidRPr="004F1842">
        <w:rPr>
          <w:rFonts w:ascii="Times New Roman" w:hAnsi="Times New Roman" w:cs="Times New Roman"/>
          <w:i/>
          <w:color w:val="000000" w:themeColor="text1"/>
          <w:sz w:val="24"/>
          <w:szCs w:val="24"/>
        </w:rPr>
        <w:t>paaro</w:t>
      </w:r>
      <w:proofErr w:type="spellEnd"/>
      <w:r w:rsidRPr="004F1842">
        <w:rPr>
          <w:rFonts w:ascii="Times New Roman" w:hAnsi="Times New Roman" w:cs="Times New Roman"/>
          <w:color w:val="000000" w:themeColor="text1"/>
          <w:sz w:val="24"/>
          <w:szCs w:val="24"/>
        </w:rPr>
        <w:t xml:space="preserve"> business, the business women would need to patronize peo</w:t>
      </w:r>
      <w:r>
        <w:rPr>
          <w:rFonts w:ascii="Times New Roman" w:hAnsi="Times New Roman" w:cs="Times New Roman"/>
          <w:color w:val="000000" w:themeColor="text1"/>
          <w:sz w:val="24"/>
          <w:szCs w:val="24"/>
        </w:rPr>
        <w:t>ple in exchange of cloth for plastic container</w:t>
      </w:r>
      <w:r w:rsidRPr="004F1842">
        <w:rPr>
          <w:rFonts w:ascii="Times New Roman" w:hAnsi="Times New Roman" w:cs="Times New Roman"/>
          <w:color w:val="000000" w:themeColor="text1"/>
          <w:sz w:val="24"/>
          <w:szCs w:val="24"/>
        </w:rPr>
        <w:t xml:space="preserve">. But according to a source, they give out anything that can be useful for women such as stove, culler, plastic </w:t>
      </w:r>
      <w:r>
        <w:rPr>
          <w:rFonts w:ascii="Times New Roman" w:hAnsi="Times New Roman" w:cs="Times New Roman"/>
          <w:color w:val="000000" w:themeColor="text1"/>
          <w:sz w:val="24"/>
          <w:szCs w:val="24"/>
        </w:rPr>
        <w:t>container</w:t>
      </w:r>
      <w:r w:rsidRPr="004F1842">
        <w:rPr>
          <w:rFonts w:ascii="Times New Roman" w:hAnsi="Times New Roman" w:cs="Times New Roman"/>
          <w:color w:val="000000" w:themeColor="text1"/>
          <w:sz w:val="24"/>
          <w:szCs w:val="24"/>
        </w:rPr>
        <w:t>,</w:t>
      </w:r>
      <w:r w:rsidRPr="004F1842">
        <w:rPr>
          <w:rStyle w:val="EndnoteReference"/>
          <w:rFonts w:ascii="Times New Roman" w:hAnsi="Times New Roman" w:cs="Times New Roman"/>
          <w:color w:val="000000" w:themeColor="text1"/>
          <w:sz w:val="24"/>
          <w:szCs w:val="24"/>
        </w:rPr>
        <w:endnoteReference w:id="19"/>
      </w:r>
      <w:r w:rsidRPr="004F1842">
        <w:rPr>
          <w:rFonts w:ascii="Times New Roman" w:hAnsi="Times New Roman" w:cs="Times New Roman"/>
          <w:color w:val="000000" w:themeColor="text1"/>
          <w:sz w:val="24"/>
          <w:szCs w:val="24"/>
        </w:rPr>
        <w:t xml:space="preserve"> </w:t>
      </w:r>
      <w:proofErr w:type="spellStart"/>
      <w:r w:rsidRPr="004F1842">
        <w:rPr>
          <w:rFonts w:ascii="Times New Roman" w:hAnsi="Times New Roman" w:cs="Times New Roman"/>
          <w:color w:val="000000" w:themeColor="text1"/>
          <w:sz w:val="24"/>
          <w:szCs w:val="24"/>
        </w:rPr>
        <w:t>e.t.c</w:t>
      </w:r>
      <w:proofErr w:type="spellEnd"/>
      <w:r w:rsidRPr="004F1842">
        <w:rPr>
          <w:rFonts w:ascii="Times New Roman" w:hAnsi="Times New Roman" w:cs="Times New Roman"/>
          <w:color w:val="000000" w:themeColor="text1"/>
          <w:sz w:val="24"/>
          <w:szCs w:val="24"/>
        </w:rPr>
        <w:t xml:space="preserve"> the quality and quantity of items of exchange would depend on the negotiation between parties. The cloth to collect would be sorted not according to their nature and quality grade and each would be sold at another quarter where demand for item is available. In most cases, the cloths given out for exchanges are those that the givers are no longer interesting in</w:t>
      </w:r>
      <w:r w:rsidRPr="004F1842">
        <w:rPr>
          <w:rStyle w:val="EndnoteReference"/>
          <w:rFonts w:ascii="Times New Roman" w:hAnsi="Times New Roman" w:cs="Times New Roman"/>
          <w:color w:val="000000" w:themeColor="text1"/>
          <w:sz w:val="24"/>
          <w:szCs w:val="24"/>
        </w:rPr>
        <w:endnoteReference w:id="20"/>
      </w:r>
      <w:r w:rsidRPr="004F1842">
        <w:rPr>
          <w:rFonts w:ascii="Times New Roman" w:hAnsi="Times New Roman" w:cs="Times New Roman"/>
          <w:color w:val="000000" w:themeColor="text1"/>
          <w:sz w:val="24"/>
          <w:szCs w:val="24"/>
        </w:rPr>
        <w:t xml:space="preserve">. Hence to them they lose nothing and careless to compare cost of the item received in return. As for the </w:t>
      </w:r>
      <w:proofErr w:type="spellStart"/>
      <w:r w:rsidRPr="004F1842">
        <w:rPr>
          <w:rFonts w:ascii="Times New Roman" w:hAnsi="Times New Roman" w:cs="Times New Roman"/>
          <w:i/>
          <w:color w:val="000000" w:themeColor="text1"/>
          <w:sz w:val="24"/>
          <w:szCs w:val="24"/>
        </w:rPr>
        <w:t>paaro</w:t>
      </w:r>
      <w:proofErr w:type="spellEnd"/>
      <w:r w:rsidRPr="004F1842">
        <w:rPr>
          <w:rFonts w:ascii="Times New Roman" w:hAnsi="Times New Roman" w:cs="Times New Roman"/>
          <w:color w:val="000000" w:themeColor="text1"/>
          <w:sz w:val="24"/>
          <w:szCs w:val="24"/>
        </w:rPr>
        <w:t xml:space="preserve"> business women, they would ensure profit realization since they can compare cost of plastic or other item given out for cloth; they definitely sell those cloths with profit margin.</w:t>
      </w:r>
    </w:p>
    <w:p w:rsidR="00F24D83" w:rsidRDefault="00F24D83" w:rsidP="00065945">
      <w:pPr>
        <w:spacing w:line="240" w:lineRule="auto"/>
        <w:ind w:firstLine="720"/>
        <w:jc w:val="both"/>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 xml:space="preserve">In Islam, the </w:t>
      </w:r>
      <w:proofErr w:type="spellStart"/>
      <w:r w:rsidRPr="004F1842">
        <w:rPr>
          <w:rFonts w:ascii="Times New Roman" w:hAnsi="Times New Roman" w:cs="Times New Roman"/>
          <w:i/>
          <w:color w:val="000000" w:themeColor="text1"/>
          <w:sz w:val="24"/>
          <w:szCs w:val="24"/>
        </w:rPr>
        <w:t>paaro</w:t>
      </w:r>
      <w:proofErr w:type="spellEnd"/>
      <w:r w:rsidRPr="004F1842">
        <w:rPr>
          <w:rFonts w:ascii="Times New Roman" w:hAnsi="Times New Roman" w:cs="Times New Roman"/>
          <w:color w:val="000000" w:themeColor="text1"/>
          <w:sz w:val="24"/>
          <w:szCs w:val="24"/>
        </w:rPr>
        <w:t xml:space="preserve"> business is lawful provided </w:t>
      </w:r>
      <w:r>
        <w:rPr>
          <w:rFonts w:ascii="Times New Roman" w:hAnsi="Times New Roman" w:cs="Times New Roman"/>
          <w:color w:val="000000" w:themeColor="text1"/>
          <w:sz w:val="24"/>
          <w:szCs w:val="24"/>
        </w:rPr>
        <w:t xml:space="preserve">the condition </w:t>
      </w:r>
      <w:r w:rsidRPr="004F1842">
        <w:rPr>
          <w:rFonts w:ascii="Times New Roman" w:hAnsi="Times New Roman" w:cs="Times New Roman"/>
          <w:color w:val="000000" w:themeColor="text1"/>
          <w:sz w:val="24"/>
          <w:szCs w:val="24"/>
        </w:rPr>
        <w:t>f</w:t>
      </w:r>
      <w:r>
        <w:rPr>
          <w:rFonts w:ascii="Times New Roman" w:hAnsi="Times New Roman" w:cs="Times New Roman"/>
          <w:color w:val="000000" w:themeColor="text1"/>
          <w:sz w:val="24"/>
          <w:szCs w:val="24"/>
        </w:rPr>
        <w:t>or</w:t>
      </w:r>
      <w:r w:rsidRPr="004F1842">
        <w:rPr>
          <w:rFonts w:ascii="Times New Roman" w:hAnsi="Times New Roman" w:cs="Times New Roman"/>
          <w:color w:val="000000" w:themeColor="text1"/>
          <w:sz w:val="24"/>
          <w:szCs w:val="24"/>
        </w:rPr>
        <w:t xml:space="preserve"> validity of </w:t>
      </w:r>
      <w:r>
        <w:rPr>
          <w:rFonts w:ascii="Times New Roman" w:hAnsi="Times New Roman" w:cs="Times New Roman"/>
          <w:color w:val="000000" w:themeColor="text1"/>
          <w:sz w:val="24"/>
          <w:szCs w:val="24"/>
        </w:rPr>
        <w:t>any other</w:t>
      </w:r>
      <w:r w:rsidRPr="004F1842">
        <w:rPr>
          <w:rFonts w:ascii="Times New Roman" w:hAnsi="Times New Roman" w:cs="Times New Roman"/>
          <w:color w:val="000000" w:themeColor="text1"/>
          <w:sz w:val="24"/>
          <w:szCs w:val="24"/>
        </w:rPr>
        <w:t xml:space="preserve"> business is ascertained. Such condition</w:t>
      </w:r>
      <w:r>
        <w:rPr>
          <w:rFonts w:ascii="Times New Roman" w:hAnsi="Times New Roman" w:cs="Times New Roman"/>
          <w:color w:val="000000" w:themeColor="text1"/>
          <w:sz w:val="24"/>
          <w:szCs w:val="24"/>
        </w:rPr>
        <w:t>s</w:t>
      </w:r>
      <w:r w:rsidRPr="004F1842">
        <w:rPr>
          <w:rFonts w:ascii="Times New Roman" w:hAnsi="Times New Roman" w:cs="Times New Roman"/>
          <w:color w:val="000000" w:themeColor="text1"/>
          <w:sz w:val="24"/>
          <w:szCs w:val="24"/>
        </w:rPr>
        <w:t xml:space="preserve"> include: consent of the two parties, honest, truthfulnes</w:t>
      </w:r>
      <w:r>
        <w:rPr>
          <w:rFonts w:ascii="Times New Roman" w:hAnsi="Times New Roman" w:cs="Times New Roman"/>
          <w:color w:val="000000" w:themeColor="text1"/>
          <w:sz w:val="24"/>
          <w:szCs w:val="24"/>
        </w:rPr>
        <w:t>s, and avoidance of uncertainty</w:t>
      </w:r>
      <w:r w:rsidRPr="004F1842">
        <w:rPr>
          <w:rFonts w:ascii="Times New Roman" w:hAnsi="Times New Roman" w:cs="Times New Roman"/>
          <w:color w:val="000000" w:themeColor="text1"/>
          <w:sz w:val="24"/>
          <w:szCs w:val="24"/>
        </w:rPr>
        <w:t xml:space="preserve"> among others. This could be justified with general principle me</w:t>
      </w:r>
      <w:r>
        <w:rPr>
          <w:rFonts w:ascii="Times New Roman" w:hAnsi="Times New Roman" w:cs="Times New Roman"/>
          <w:color w:val="000000" w:themeColor="text1"/>
          <w:sz w:val="24"/>
          <w:szCs w:val="24"/>
        </w:rPr>
        <w:t>ntioned in the following tradi</w:t>
      </w:r>
      <w:r w:rsidRPr="004F1842">
        <w:rPr>
          <w:rFonts w:ascii="Times New Roman" w:hAnsi="Times New Roman" w:cs="Times New Roman"/>
          <w:color w:val="000000" w:themeColor="text1"/>
          <w:sz w:val="24"/>
          <w:szCs w:val="24"/>
        </w:rPr>
        <w:t xml:space="preserve">tion: </w:t>
      </w:r>
    </w:p>
    <w:p w:rsidR="00F24D83" w:rsidRPr="00A72D31" w:rsidRDefault="00F24D83" w:rsidP="00065945">
      <w:pPr>
        <w:autoSpaceDE w:val="0"/>
        <w:autoSpaceDN w:val="0"/>
        <w:adjustRightInd w:val="0"/>
        <w:spacing w:line="240" w:lineRule="auto"/>
        <w:ind w:left="1134" w:right="1530"/>
        <w:jc w:val="both"/>
        <w:rPr>
          <w:rFonts w:ascii="Times New Roman" w:eastAsia="Times New Roman" w:hAnsi="Times New Roman" w:cs="Times New Roman"/>
          <w:color w:val="000000"/>
          <w:sz w:val="24"/>
          <w:szCs w:val="24"/>
        </w:rPr>
      </w:pPr>
      <w:r w:rsidRPr="00A72D31">
        <w:rPr>
          <w:rFonts w:ascii="Times New Roman" w:eastAsia="Times New Roman" w:hAnsi="Times New Roman" w:cs="Times New Roman"/>
          <w:color w:val="000000"/>
          <w:sz w:val="24"/>
          <w:szCs w:val="24"/>
        </w:rPr>
        <w:t>Both parties in a business transaction have the right to accept or reject the deal as long as they have not separated. If they tell the truth and make everything clear to each other, their transaction will be blessed. If they conceal anything and lie to each other, the blessing of their transaction will be eliminated.</w:t>
      </w:r>
      <w:r w:rsidRPr="009679FB">
        <w:rPr>
          <w:rStyle w:val="EndnoteReference"/>
          <w:rFonts w:asciiTheme="majorBidi" w:hAnsiTheme="majorBidi" w:cstheme="majorBidi"/>
          <w:sz w:val="24"/>
          <w:szCs w:val="24"/>
          <w:rtl/>
        </w:rPr>
        <w:t xml:space="preserve"> </w:t>
      </w:r>
      <w:r w:rsidRPr="00A72D31">
        <w:rPr>
          <w:rStyle w:val="EndnoteReference"/>
          <w:rFonts w:asciiTheme="majorBidi" w:hAnsiTheme="majorBidi" w:cstheme="majorBidi"/>
          <w:sz w:val="24"/>
          <w:szCs w:val="24"/>
          <w:rtl/>
        </w:rPr>
        <w:endnoteReference w:id="21"/>
      </w:r>
      <w:r w:rsidRPr="00A72D31">
        <w:rPr>
          <w:rFonts w:ascii="Times New Roman" w:eastAsia="Times New Roman" w:hAnsi="Times New Roman" w:cs="Times New Roman"/>
          <w:color w:val="000000"/>
          <w:sz w:val="24"/>
          <w:szCs w:val="24"/>
        </w:rPr>
        <w:t xml:space="preserve"> </w:t>
      </w:r>
    </w:p>
    <w:p w:rsidR="00F24D83" w:rsidRDefault="00F24D83" w:rsidP="00065945">
      <w:pPr>
        <w:spacing w:line="240" w:lineRule="auto"/>
        <w:ind w:firstLine="720"/>
        <w:jc w:val="both"/>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 xml:space="preserve">A part monthly of notice is that items exchanges under the business of </w:t>
      </w:r>
      <w:proofErr w:type="spellStart"/>
      <w:r w:rsidRPr="00CB6567">
        <w:rPr>
          <w:rFonts w:ascii="Times New Roman" w:hAnsi="Times New Roman" w:cs="Times New Roman"/>
          <w:i/>
          <w:iCs/>
          <w:color w:val="000000" w:themeColor="text1"/>
          <w:sz w:val="24"/>
          <w:szCs w:val="24"/>
        </w:rPr>
        <w:t>paaro</w:t>
      </w:r>
      <w:proofErr w:type="spellEnd"/>
      <w:r w:rsidRPr="004F1842">
        <w:rPr>
          <w:rFonts w:ascii="Times New Roman" w:hAnsi="Times New Roman" w:cs="Times New Roman"/>
          <w:color w:val="000000" w:themeColor="text1"/>
          <w:sz w:val="24"/>
          <w:szCs w:val="24"/>
        </w:rPr>
        <w:t xml:space="preserve"> are of different kind. This makes it free from being likened with </w:t>
      </w:r>
      <w:proofErr w:type="spellStart"/>
      <w:r w:rsidRPr="004F1842">
        <w:rPr>
          <w:rFonts w:ascii="Times New Roman" w:hAnsi="Times New Roman" w:cs="Times New Roman"/>
          <w:i/>
          <w:color w:val="000000" w:themeColor="text1"/>
          <w:sz w:val="24"/>
          <w:szCs w:val="24"/>
        </w:rPr>
        <w:t>riba</w:t>
      </w:r>
      <w:proofErr w:type="spellEnd"/>
      <w:r w:rsidRPr="004F1842">
        <w:rPr>
          <w:rFonts w:ascii="Times New Roman" w:hAnsi="Times New Roman" w:cs="Times New Roman"/>
          <w:i/>
          <w:color w:val="000000" w:themeColor="text1"/>
          <w:sz w:val="24"/>
          <w:szCs w:val="24"/>
        </w:rPr>
        <w:t>-l-</w:t>
      </w:r>
      <w:proofErr w:type="spellStart"/>
      <w:r w:rsidRPr="004F1842">
        <w:rPr>
          <w:rFonts w:ascii="Times New Roman" w:hAnsi="Times New Roman" w:cs="Times New Roman"/>
          <w:i/>
          <w:color w:val="000000" w:themeColor="text1"/>
          <w:sz w:val="24"/>
          <w:szCs w:val="24"/>
        </w:rPr>
        <w:t>fadl</w:t>
      </w:r>
      <w:proofErr w:type="spellEnd"/>
      <w:r w:rsidRPr="004F1842">
        <w:rPr>
          <w:rFonts w:ascii="Times New Roman" w:hAnsi="Times New Roman" w:cs="Times New Roman"/>
          <w:i/>
          <w:color w:val="000000" w:themeColor="text1"/>
          <w:sz w:val="24"/>
          <w:szCs w:val="24"/>
        </w:rPr>
        <w:t xml:space="preserve">. In </w:t>
      </w:r>
      <w:proofErr w:type="spellStart"/>
      <w:r w:rsidRPr="004F1842">
        <w:rPr>
          <w:rFonts w:ascii="Times New Roman" w:hAnsi="Times New Roman" w:cs="Times New Roman"/>
          <w:i/>
          <w:color w:val="000000" w:themeColor="text1"/>
          <w:sz w:val="24"/>
          <w:szCs w:val="24"/>
        </w:rPr>
        <w:t>riba</w:t>
      </w:r>
      <w:proofErr w:type="spellEnd"/>
      <w:r w:rsidRPr="004F1842">
        <w:rPr>
          <w:rFonts w:ascii="Times New Roman" w:hAnsi="Times New Roman" w:cs="Times New Roman"/>
          <w:i/>
          <w:color w:val="000000" w:themeColor="text1"/>
          <w:sz w:val="24"/>
          <w:szCs w:val="24"/>
        </w:rPr>
        <w:t xml:space="preserve"> </w:t>
      </w:r>
      <w:proofErr w:type="spellStart"/>
      <w:r w:rsidRPr="004F1842">
        <w:rPr>
          <w:rFonts w:ascii="Times New Roman" w:hAnsi="Times New Roman" w:cs="Times New Roman"/>
          <w:i/>
          <w:color w:val="000000" w:themeColor="text1"/>
          <w:sz w:val="24"/>
          <w:szCs w:val="24"/>
        </w:rPr>
        <w:t>fadl</w:t>
      </w:r>
      <w:proofErr w:type="spellEnd"/>
      <w:r w:rsidRPr="004F1842">
        <w:rPr>
          <w:rFonts w:ascii="Times New Roman" w:hAnsi="Times New Roman" w:cs="Times New Roman"/>
          <w:color w:val="000000" w:themeColor="text1"/>
          <w:sz w:val="24"/>
          <w:szCs w:val="24"/>
        </w:rPr>
        <w:t xml:space="preserve">, items of the same kinds but of different quantity are exchanged and as a result, one party takes advantages over the other. Therefore, Islam rules that if such similar items are to be exchanged certain conditions must be fulfilled as contained in the tradition below </w:t>
      </w:r>
    </w:p>
    <w:p w:rsidR="00F24D83" w:rsidRPr="001D0F9E" w:rsidRDefault="00F24D83" w:rsidP="00065945">
      <w:pPr>
        <w:spacing w:line="240" w:lineRule="auto"/>
        <w:ind w:left="1134" w:right="1530"/>
        <w:jc w:val="both"/>
        <w:rPr>
          <w:rFonts w:asciiTheme="majorBidi" w:hAnsiTheme="majorBidi" w:cstheme="majorBidi"/>
          <w:sz w:val="32"/>
          <w:szCs w:val="32"/>
        </w:rPr>
      </w:pPr>
      <w:r w:rsidRPr="001D0F9E">
        <w:rPr>
          <w:rFonts w:asciiTheme="majorBidi" w:hAnsiTheme="majorBidi" w:cstheme="majorBidi"/>
          <w:sz w:val="24"/>
          <w:szCs w:val="24"/>
        </w:rPr>
        <w:lastRenderedPageBreak/>
        <w:t>Gold is to be paid for gold, silver by silver, wheat by wheat, barley by barley, dates by dates, salt by salt, like for like and equal for equal, payment being made hand in hand. If these classes differ, then sell as you wish if payment is made hand to hand.</w:t>
      </w:r>
      <w:r w:rsidRPr="001D0F9E">
        <w:rPr>
          <w:rStyle w:val="EndnoteReference"/>
          <w:rFonts w:asciiTheme="majorBidi" w:hAnsiTheme="majorBidi" w:cstheme="majorBidi"/>
          <w:sz w:val="24"/>
          <w:szCs w:val="24"/>
          <w:rtl/>
        </w:rPr>
        <w:endnoteReference w:id="22"/>
      </w:r>
    </w:p>
    <w:p w:rsidR="00F24D83" w:rsidRPr="004F1842" w:rsidRDefault="00F24D83" w:rsidP="00065945">
      <w:pPr>
        <w:spacing w:line="240" w:lineRule="auto"/>
        <w:jc w:val="both"/>
        <w:rPr>
          <w:rFonts w:ascii="Times New Roman" w:hAnsi="Times New Roman" w:cs="Times New Roman"/>
          <w:color w:val="000000" w:themeColor="text1"/>
          <w:sz w:val="24"/>
          <w:szCs w:val="24"/>
        </w:rPr>
      </w:pPr>
      <w:r w:rsidRPr="001D0F9E">
        <w:rPr>
          <w:rFonts w:asciiTheme="majorBidi" w:hAnsiTheme="majorBidi" w:cstheme="majorBidi"/>
          <w:sz w:val="24"/>
          <w:szCs w:val="24"/>
        </w:rPr>
        <w:t xml:space="preserve">From the above, the application is not </w:t>
      </w:r>
      <w:r>
        <w:rPr>
          <w:rFonts w:asciiTheme="majorBidi" w:hAnsiTheme="majorBidi" w:cstheme="majorBidi"/>
          <w:sz w:val="24"/>
          <w:szCs w:val="24"/>
        </w:rPr>
        <w:t>confined</w:t>
      </w:r>
      <w:r w:rsidRPr="001D0F9E">
        <w:rPr>
          <w:rFonts w:asciiTheme="majorBidi" w:hAnsiTheme="majorBidi" w:cstheme="majorBidi"/>
          <w:sz w:val="24"/>
          <w:szCs w:val="24"/>
        </w:rPr>
        <w:t xml:space="preserve"> to the aforementioned </w:t>
      </w:r>
      <w:r>
        <w:rPr>
          <w:rFonts w:asciiTheme="majorBidi" w:hAnsiTheme="majorBidi" w:cstheme="majorBidi"/>
          <w:sz w:val="24"/>
          <w:szCs w:val="24"/>
        </w:rPr>
        <w:t xml:space="preserve">six </w:t>
      </w:r>
      <w:r w:rsidRPr="001D0F9E">
        <w:rPr>
          <w:rFonts w:asciiTheme="majorBidi" w:hAnsiTheme="majorBidi" w:cstheme="majorBidi"/>
          <w:sz w:val="24"/>
          <w:szCs w:val="24"/>
        </w:rPr>
        <w:t>items alone but</w:t>
      </w:r>
      <w:r>
        <w:rPr>
          <w:rFonts w:asciiTheme="majorBidi" w:hAnsiTheme="majorBidi" w:cstheme="majorBidi"/>
          <w:sz w:val="24"/>
          <w:szCs w:val="24"/>
        </w:rPr>
        <w:t xml:space="preserve"> it can be </w:t>
      </w:r>
      <w:proofErr w:type="spellStart"/>
      <w:r>
        <w:rPr>
          <w:rFonts w:asciiTheme="majorBidi" w:hAnsiTheme="majorBidi" w:cstheme="majorBidi"/>
          <w:sz w:val="24"/>
          <w:szCs w:val="24"/>
        </w:rPr>
        <w:t>generalised</w:t>
      </w:r>
      <w:proofErr w:type="spellEnd"/>
      <w:r>
        <w:rPr>
          <w:rFonts w:asciiTheme="majorBidi" w:hAnsiTheme="majorBidi" w:cstheme="majorBidi"/>
          <w:sz w:val="24"/>
          <w:szCs w:val="24"/>
        </w:rPr>
        <w:t xml:space="preserve"> to include </w:t>
      </w:r>
      <w:r w:rsidRPr="001D0F9E">
        <w:rPr>
          <w:rFonts w:asciiTheme="majorBidi" w:hAnsiTheme="majorBidi" w:cstheme="majorBidi"/>
          <w:sz w:val="24"/>
          <w:szCs w:val="24"/>
        </w:rPr>
        <w:t>other</w:t>
      </w:r>
      <w:r>
        <w:rPr>
          <w:rFonts w:asciiTheme="majorBidi" w:hAnsiTheme="majorBidi" w:cstheme="majorBidi"/>
          <w:sz w:val="24"/>
          <w:szCs w:val="24"/>
        </w:rPr>
        <w:t xml:space="preserve"> commoditie</w:t>
      </w:r>
      <w:r w:rsidRPr="001D0F9E">
        <w:rPr>
          <w:rFonts w:asciiTheme="majorBidi" w:hAnsiTheme="majorBidi" w:cstheme="majorBidi"/>
          <w:sz w:val="24"/>
          <w:szCs w:val="24"/>
        </w:rPr>
        <w:t>s</w:t>
      </w:r>
      <w:r>
        <w:rPr>
          <w:rFonts w:asciiTheme="majorBidi" w:hAnsiTheme="majorBidi" w:cstheme="majorBidi"/>
          <w:sz w:val="24"/>
          <w:szCs w:val="24"/>
        </w:rPr>
        <w:t>.</w:t>
      </w:r>
      <w:r w:rsidRPr="004F1842">
        <w:rPr>
          <w:rFonts w:ascii="Times New Roman" w:hAnsi="Times New Roman" w:cs="Times New Roman"/>
          <w:color w:val="000000" w:themeColor="text1"/>
          <w:sz w:val="24"/>
          <w:szCs w:val="24"/>
        </w:rPr>
        <w:t xml:space="preserve"> </w:t>
      </w:r>
    </w:p>
    <w:p w:rsidR="00F24D83" w:rsidRPr="004F1842" w:rsidRDefault="00F24D83" w:rsidP="00065945">
      <w:pPr>
        <w:spacing w:line="240" w:lineRule="auto"/>
        <w:jc w:val="both"/>
        <w:rPr>
          <w:rFonts w:ascii="Times New Roman" w:hAnsi="Times New Roman" w:cs="Times New Roman"/>
          <w:b/>
          <w:color w:val="000000" w:themeColor="text1"/>
          <w:sz w:val="24"/>
          <w:szCs w:val="24"/>
        </w:rPr>
      </w:pPr>
      <w:r>
        <w:rPr>
          <w:rFonts w:ascii="Times New Roman" w:hAnsi="Times New Roman" w:cs="Times New Roman"/>
          <w:b/>
          <w:iCs/>
          <w:color w:val="000000" w:themeColor="text1"/>
          <w:sz w:val="24"/>
          <w:szCs w:val="24"/>
        </w:rPr>
        <w:t xml:space="preserve"> </w:t>
      </w:r>
      <w:proofErr w:type="spellStart"/>
      <w:r w:rsidRPr="004F1842">
        <w:rPr>
          <w:rFonts w:ascii="Times New Roman" w:hAnsi="Times New Roman" w:cs="Times New Roman"/>
          <w:b/>
          <w:i/>
          <w:iCs/>
          <w:color w:val="000000" w:themeColor="text1"/>
          <w:sz w:val="24"/>
          <w:szCs w:val="24"/>
        </w:rPr>
        <w:t>Madamada</w:t>
      </w:r>
      <w:proofErr w:type="spellEnd"/>
    </w:p>
    <w:p w:rsidR="00F24D83" w:rsidRPr="004F1842" w:rsidRDefault="00F24D83" w:rsidP="00065945">
      <w:pPr>
        <w:spacing w:line="240" w:lineRule="auto"/>
        <w:ind w:firstLine="720"/>
        <w:jc w:val="both"/>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 xml:space="preserve">Perhaps the word </w:t>
      </w:r>
      <w:proofErr w:type="spellStart"/>
      <w:r w:rsidRPr="004F1842">
        <w:rPr>
          <w:rFonts w:ascii="Times New Roman" w:hAnsi="Times New Roman" w:cs="Times New Roman"/>
          <w:i/>
          <w:color w:val="000000" w:themeColor="text1"/>
          <w:sz w:val="24"/>
          <w:szCs w:val="24"/>
        </w:rPr>
        <w:t>madamada</w:t>
      </w:r>
      <w:proofErr w:type="spellEnd"/>
      <w:r w:rsidRPr="004F1842">
        <w:rPr>
          <w:rFonts w:ascii="Times New Roman" w:hAnsi="Times New Roman" w:cs="Times New Roman"/>
          <w:color w:val="000000" w:themeColor="text1"/>
          <w:sz w:val="24"/>
          <w:szCs w:val="24"/>
        </w:rPr>
        <w:t xml:space="preserve"> is derived from practices of continuous payment. In Ilorin, the practice is applicable to various kinds of transaction: such as purchases of land, house, cloth, food stuff among others.</w:t>
      </w:r>
      <w:r w:rsidRPr="004F1842">
        <w:rPr>
          <w:rStyle w:val="EndnoteReference"/>
          <w:rFonts w:ascii="Times New Roman" w:hAnsi="Times New Roman" w:cs="Times New Roman"/>
          <w:color w:val="000000" w:themeColor="text1"/>
          <w:sz w:val="24"/>
          <w:szCs w:val="24"/>
        </w:rPr>
        <w:endnoteReference w:id="23"/>
      </w:r>
      <w:r w:rsidRPr="004F1842">
        <w:rPr>
          <w:rFonts w:ascii="Times New Roman" w:hAnsi="Times New Roman" w:cs="Times New Roman"/>
          <w:color w:val="000000" w:themeColor="text1"/>
          <w:sz w:val="24"/>
          <w:szCs w:val="24"/>
        </w:rPr>
        <w:t xml:space="preserve"> At start, buyer may be required to pay substantial part of the payment while the balance will be made by installment. Likewise, a flat payment at specific interval may be determined at the beginning of the bargain at specific interval.</w:t>
      </w:r>
      <w:r w:rsidRPr="004F1842">
        <w:rPr>
          <w:rStyle w:val="EndnoteReference"/>
          <w:rFonts w:ascii="Times New Roman" w:hAnsi="Times New Roman" w:cs="Times New Roman"/>
          <w:color w:val="000000" w:themeColor="text1"/>
          <w:sz w:val="24"/>
          <w:szCs w:val="24"/>
        </w:rPr>
        <w:endnoteReference w:id="24"/>
      </w:r>
      <w:r w:rsidRPr="004F1842">
        <w:rPr>
          <w:rFonts w:ascii="Times New Roman" w:hAnsi="Times New Roman" w:cs="Times New Roman"/>
          <w:color w:val="000000" w:themeColor="text1"/>
          <w:sz w:val="24"/>
          <w:szCs w:val="24"/>
        </w:rPr>
        <w:t xml:space="preserve"> </w:t>
      </w:r>
    </w:p>
    <w:p w:rsidR="00F24D83" w:rsidRPr="004F1842" w:rsidRDefault="00F24D83" w:rsidP="00065945">
      <w:pPr>
        <w:spacing w:line="240" w:lineRule="auto"/>
        <w:ind w:firstLine="720"/>
        <w:jc w:val="both"/>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 xml:space="preserve">Finding through our respondents shows that many people who do involve in </w:t>
      </w:r>
      <w:proofErr w:type="spellStart"/>
      <w:r w:rsidRPr="004F1842">
        <w:rPr>
          <w:rFonts w:ascii="Times New Roman" w:hAnsi="Times New Roman" w:cs="Times New Roman"/>
          <w:i/>
          <w:color w:val="000000" w:themeColor="text1"/>
          <w:sz w:val="24"/>
          <w:szCs w:val="24"/>
        </w:rPr>
        <w:t>Madamada</w:t>
      </w:r>
      <w:proofErr w:type="spellEnd"/>
      <w:r w:rsidRPr="004F1842">
        <w:rPr>
          <w:rFonts w:ascii="Times New Roman" w:hAnsi="Times New Roman" w:cs="Times New Roman"/>
          <w:color w:val="000000" w:themeColor="text1"/>
          <w:sz w:val="24"/>
          <w:szCs w:val="24"/>
        </w:rPr>
        <w:t xml:space="preserve"> prefer the practice even when they have surplus to buy with cash at spot. They claim that the system allows them getting their needs satisfied at all times with utmost convenience. They</w:t>
      </w:r>
      <w:r>
        <w:rPr>
          <w:rFonts w:ascii="Times New Roman" w:hAnsi="Times New Roman" w:cs="Times New Roman"/>
          <w:color w:val="000000" w:themeColor="text1"/>
          <w:sz w:val="24"/>
          <w:szCs w:val="24"/>
        </w:rPr>
        <w:t xml:space="preserve"> do ignore any increment that</w:t>
      </w:r>
      <w:r w:rsidRPr="004F1842">
        <w:rPr>
          <w:rFonts w:ascii="Times New Roman" w:hAnsi="Times New Roman" w:cs="Times New Roman"/>
          <w:color w:val="000000" w:themeColor="text1"/>
          <w:sz w:val="24"/>
          <w:szCs w:val="24"/>
        </w:rPr>
        <w:t xml:space="preserve"> the practice may incur.</w:t>
      </w:r>
      <w:r w:rsidRPr="004F1842">
        <w:rPr>
          <w:rStyle w:val="EndnoteReference"/>
          <w:rFonts w:ascii="Times New Roman" w:hAnsi="Times New Roman" w:cs="Times New Roman"/>
          <w:color w:val="000000" w:themeColor="text1"/>
          <w:sz w:val="24"/>
          <w:szCs w:val="24"/>
        </w:rPr>
        <w:endnoteReference w:id="25"/>
      </w:r>
    </w:p>
    <w:p w:rsidR="00F24D83" w:rsidRDefault="00F24D83" w:rsidP="00065945">
      <w:pPr>
        <w:spacing w:line="240" w:lineRule="auto"/>
        <w:ind w:firstLine="720"/>
        <w:jc w:val="both"/>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It is pertinent on every Muslim to weigh his income and needs in order to make adequate budget for his expenditure. This will afford him opportunity to achieve parts of his wants without buying on credit. Islam adopts different approaches to discourage debt. For instance, the Prophet</w:t>
      </w:r>
      <w:r>
        <w:rPr>
          <w:rFonts w:ascii="Times New Roman" w:hAnsi="Times New Roman" w:cs="Times New Roman"/>
          <w:color w:val="000000" w:themeColor="text1"/>
          <w:sz w:val="24"/>
          <w:szCs w:val="24"/>
        </w:rPr>
        <w:t xml:space="preserve"> (S.A.W)</w:t>
      </w:r>
      <w:r w:rsidRPr="004F1842">
        <w:rPr>
          <w:rFonts w:ascii="Times New Roman" w:hAnsi="Times New Roman" w:cs="Times New Roman"/>
          <w:color w:val="000000" w:themeColor="text1"/>
          <w:sz w:val="24"/>
          <w:szCs w:val="24"/>
        </w:rPr>
        <w:t xml:space="preserve"> was reported to have said:</w:t>
      </w:r>
    </w:p>
    <w:p w:rsidR="00F24D83" w:rsidRPr="004B1B06" w:rsidRDefault="00F24D83" w:rsidP="00065945">
      <w:pPr>
        <w:spacing w:line="240" w:lineRule="auto"/>
        <w:ind w:left="1276" w:right="1388"/>
        <w:jc w:val="both"/>
        <w:rPr>
          <w:rFonts w:ascii="Traditional Arabic" w:hAnsi="Traditional Arabic" w:cs="Traditional Arabic"/>
          <w:color w:val="000000" w:themeColor="text1"/>
          <w:sz w:val="32"/>
          <w:szCs w:val="32"/>
          <w:rtl/>
        </w:rPr>
      </w:pPr>
      <w:r w:rsidRPr="004F1842">
        <w:rPr>
          <w:rFonts w:ascii="Times New Roman" w:hAnsi="Times New Roman" w:cs="Times New Roman"/>
          <w:color w:val="000000" w:themeColor="text1"/>
          <w:sz w:val="24"/>
          <w:szCs w:val="24"/>
        </w:rPr>
        <w:t>I swear by who owns Muhammad’s life; if a man is killed on the path of Allah and he survived after then and got killed; one again he has debt on him, he will never enter Paradise until his debt is settled.</w:t>
      </w:r>
      <w:r w:rsidRPr="004B1B06">
        <w:rPr>
          <w:rStyle w:val="EndnoteReference"/>
          <w:rFonts w:ascii="Traditional Arabic" w:hAnsi="Traditional Arabic" w:cs="Traditional Arabic"/>
          <w:color w:val="000000" w:themeColor="text1"/>
          <w:sz w:val="32"/>
          <w:szCs w:val="32"/>
          <w:rtl/>
        </w:rPr>
        <w:endnoteReference w:id="26"/>
      </w:r>
    </w:p>
    <w:p w:rsidR="00F24D83" w:rsidRPr="004F1842" w:rsidRDefault="00F24D83" w:rsidP="00065945">
      <w:pPr>
        <w:autoSpaceDE w:val="0"/>
        <w:autoSpaceDN w:val="0"/>
        <w:adjustRightInd w:val="0"/>
        <w:spacing w:after="0" w:line="240" w:lineRule="auto"/>
        <w:jc w:val="both"/>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 xml:space="preserve">In another report, the Prophet </w:t>
      </w:r>
      <w:r>
        <w:rPr>
          <w:rFonts w:ascii="Times New Roman" w:hAnsi="Times New Roman" w:cs="Times New Roman"/>
          <w:color w:val="000000" w:themeColor="text1"/>
          <w:sz w:val="24"/>
          <w:szCs w:val="24"/>
        </w:rPr>
        <w:t xml:space="preserve">(S.A.W) </w:t>
      </w:r>
      <w:r w:rsidRPr="004F1842">
        <w:rPr>
          <w:rFonts w:ascii="Times New Roman" w:hAnsi="Times New Roman" w:cs="Times New Roman"/>
          <w:color w:val="000000" w:themeColor="text1"/>
          <w:sz w:val="24"/>
          <w:szCs w:val="24"/>
        </w:rPr>
        <w:t>was on record to have refused observing funeral prayer on a diseased Muslim on the basis that he had unsettled debt. One of the common prayers of the Prophet</w:t>
      </w:r>
      <w:r>
        <w:rPr>
          <w:rFonts w:ascii="Times New Roman" w:hAnsi="Times New Roman" w:cs="Times New Roman"/>
          <w:color w:val="000000" w:themeColor="text1"/>
          <w:sz w:val="24"/>
          <w:szCs w:val="24"/>
        </w:rPr>
        <w:t xml:space="preserve"> (S.A.W)</w:t>
      </w:r>
      <w:r w:rsidRPr="004F1842">
        <w:rPr>
          <w:rFonts w:ascii="Times New Roman" w:hAnsi="Times New Roman" w:cs="Times New Roman"/>
          <w:color w:val="000000" w:themeColor="text1"/>
          <w:sz w:val="24"/>
          <w:szCs w:val="24"/>
        </w:rPr>
        <w:t xml:space="preserve"> also include: </w:t>
      </w:r>
      <w:r>
        <w:rPr>
          <w:rFonts w:ascii="Times New Roman" w:hAnsi="Times New Roman" w:cs="Times New Roman"/>
          <w:color w:val="000000" w:themeColor="text1"/>
          <w:sz w:val="24"/>
          <w:szCs w:val="24"/>
        </w:rPr>
        <w:t>‘</w:t>
      </w:r>
      <w:r w:rsidRPr="004F1842">
        <w:rPr>
          <w:rFonts w:ascii="Times New Roman" w:hAnsi="Times New Roman" w:cs="Times New Roman"/>
          <w:color w:val="000000" w:themeColor="text1"/>
          <w:sz w:val="24"/>
          <w:szCs w:val="24"/>
        </w:rPr>
        <w:t>Oh Allah I seek refuge wi</w:t>
      </w:r>
      <w:r>
        <w:rPr>
          <w:rFonts w:ascii="Times New Roman" w:hAnsi="Times New Roman" w:cs="Times New Roman"/>
          <w:color w:val="000000" w:themeColor="text1"/>
          <w:sz w:val="24"/>
          <w:szCs w:val="24"/>
        </w:rPr>
        <w:t>th you against…and heavy debt…’</w:t>
      </w:r>
      <w:r w:rsidRPr="004F1842">
        <w:rPr>
          <w:rFonts w:ascii="Times New Roman" w:hAnsi="Times New Roman" w:cs="Times New Roman"/>
          <w:color w:val="000000" w:themeColor="text1"/>
          <w:sz w:val="24"/>
          <w:szCs w:val="24"/>
        </w:rPr>
        <w:t xml:space="preserve"> </w:t>
      </w:r>
      <w:r w:rsidRPr="004F1842">
        <w:rPr>
          <w:rStyle w:val="EndnoteReference"/>
          <w:rFonts w:ascii="Times New Roman" w:hAnsi="Times New Roman" w:cs="Times New Roman"/>
          <w:color w:val="000000" w:themeColor="text1"/>
          <w:sz w:val="24"/>
          <w:szCs w:val="24"/>
        </w:rPr>
        <w:endnoteReference w:id="27"/>
      </w:r>
      <w:r>
        <w:rPr>
          <w:rFonts w:ascii="Times New Roman" w:hAnsi="Times New Roman" w:cs="Times New Roman"/>
          <w:color w:val="000000" w:themeColor="text1"/>
          <w:sz w:val="24"/>
          <w:szCs w:val="24"/>
        </w:rPr>
        <w:t xml:space="preserve"> </w:t>
      </w:r>
      <w:r w:rsidRPr="004F1842">
        <w:rPr>
          <w:rFonts w:ascii="Times New Roman" w:hAnsi="Times New Roman" w:cs="Times New Roman"/>
          <w:color w:val="000000" w:themeColor="text1"/>
          <w:sz w:val="24"/>
          <w:szCs w:val="24"/>
        </w:rPr>
        <w:t>The bad effect of debt is not peculiar to individual alone but to a society that lives on debt.</w:t>
      </w:r>
    </w:p>
    <w:p w:rsidR="00F24D83" w:rsidRDefault="00F24D83" w:rsidP="00065945">
      <w:pPr>
        <w:spacing w:line="240" w:lineRule="auto"/>
        <w:ind w:firstLine="720"/>
        <w:jc w:val="both"/>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However, if a Muslim takes or buys on credit, Islam adjudicates prompt re-payment of debt as at when due. Unnecessary delay of debt settlement by a capable debtor is an injustice and offensive act. The Prophet</w:t>
      </w:r>
      <w:r>
        <w:rPr>
          <w:rFonts w:ascii="Times New Roman" w:hAnsi="Times New Roman" w:cs="Times New Roman"/>
          <w:color w:val="000000" w:themeColor="text1"/>
          <w:sz w:val="24"/>
          <w:szCs w:val="24"/>
        </w:rPr>
        <w:t xml:space="preserve"> (S.A.W)</w:t>
      </w:r>
      <w:r w:rsidRPr="004F1842">
        <w:rPr>
          <w:rFonts w:ascii="Times New Roman" w:hAnsi="Times New Roman" w:cs="Times New Roman"/>
          <w:color w:val="000000" w:themeColor="text1"/>
          <w:sz w:val="24"/>
          <w:szCs w:val="24"/>
        </w:rPr>
        <w:t xml:space="preserve"> was reported to have said: </w:t>
      </w:r>
      <w:r>
        <w:rPr>
          <w:rFonts w:ascii="Times New Roman" w:hAnsi="Times New Roman" w:cs="Times New Roman"/>
          <w:color w:val="000000" w:themeColor="text1"/>
          <w:sz w:val="24"/>
          <w:szCs w:val="24"/>
        </w:rPr>
        <w:t>‘</w:t>
      </w:r>
      <w:r w:rsidRPr="004F1842">
        <w:rPr>
          <w:rFonts w:ascii="Times New Roman" w:hAnsi="Times New Roman" w:cs="Times New Roman"/>
          <w:color w:val="000000" w:themeColor="text1"/>
          <w:sz w:val="24"/>
          <w:szCs w:val="24"/>
        </w:rPr>
        <w:t>Delay of debt re-payment by a rich is an injustice</w:t>
      </w:r>
      <w:r w:rsidRPr="004F1842">
        <w:rPr>
          <w:rStyle w:val="EndnoteReference"/>
          <w:rFonts w:ascii="Times New Roman" w:hAnsi="Times New Roman" w:cs="Times New Roman"/>
          <w:color w:val="000000" w:themeColor="text1"/>
          <w:sz w:val="24"/>
          <w:szCs w:val="24"/>
        </w:rPr>
        <w:endnoteReference w:id="28"/>
      </w:r>
      <w:r w:rsidRPr="004F1842">
        <w:rPr>
          <w:rFonts w:ascii="Times New Roman" w:hAnsi="Times New Roman" w:cs="Times New Roman"/>
          <w:color w:val="000000" w:themeColor="text1"/>
          <w:sz w:val="24"/>
          <w:szCs w:val="24"/>
        </w:rPr>
        <w:t>. In another tradition, he said</w:t>
      </w:r>
      <w:r w:rsidRPr="004B1B06">
        <w:rPr>
          <w:rFonts w:ascii="Traditional Arabic" w:hAnsi="Traditional Arabic" w:cs="Traditional Arabic"/>
          <w:color w:val="000000" w:themeColor="text1"/>
          <w:sz w:val="32"/>
          <w:szCs w:val="32"/>
        </w:rPr>
        <w:t>:</w:t>
      </w:r>
      <w:r>
        <w:rPr>
          <w:rFonts w:ascii="Times New Roman" w:hAnsi="Times New Roman" w:cs="Times New Roman"/>
          <w:color w:val="000000" w:themeColor="text1"/>
          <w:sz w:val="24"/>
          <w:szCs w:val="24"/>
        </w:rPr>
        <w:t xml:space="preserve"> ‘</w:t>
      </w:r>
      <w:r w:rsidRPr="004F1842">
        <w:rPr>
          <w:rFonts w:ascii="Times New Roman" w:hAnsi="Times New Roman" w:cs="Times New Roman"/>
          <w:color w:val="000000" w:themeColor="text1"/>
          <w:sz w:val="24"/>
          <w:szCs w:val="24"/>
        </w:rPr>
        <w:t>Delay by a capable debtor to refund would call for public assault and punishment</w:t>
      </w:r>
      <w:r>
        <w:rPr>
          <w:rFonts w:ascii="Times New Roman" w:hAnsi="Times New Roman" w:cs="Times New Roman"/>
          <w:color w:val="000000" w:themeColor="text1"/>
          <w:sz w:val="24"/>
          <w:szCs w:val="24"/>
        </w:rPr>
        <w:t>’</w:t>
      </w:r>
      <w:r w:rsidRPr="007E5D87">
        <w:rPr>
          <w:rStyle w:val="EndnoteReference"/>
          <w:rFonts w:ascii="Times New Roman" w:hAnsi="Times New Roman" w:cs="Times New Roman"/>
          <w:color w:val="000000" w:themeColor="text1"/>
          <w:sz w:val="24"/>
          <w:szCs w:val="24"/>
          <w:rtl/>
        </w:rPr>
        <w:t xml:space="preserve"> </w:t>
      </w:r>
      <w:r w:rsidRPr="004F1842">
        <w:rPr>
          <w:rStyle w:val="EndnoteReference"/>
          <w:rFonts w:ascii="Times New Roman" w:hAnsi="Times New Roman" w:cs="Times New Roman"/>
          <w:color w:val="000000" w:themeColor="text1"/>
          <w:sz w:val="24"/>
          <w:szCs w:val="24"/>
          <w:rtl/>
        </w:rPr>
        <w:endnoteReference w:id="29"/>
      </w:r>
      <w:r w:rsidRPr="004F1842">
        <w:rPr>
          <w:rFonts w:ascii="Times New Roman" w:hAnsi="Times New Roman" w:cs="Times New Roman"/>
          <w:color w:val="000000" w:themeColor="text1"/>
          <w:sz w:val="24"/>
          <w:szCs w:val="24"/>
        </w:rPr>
        <w:t xml:space="preserve">. This shows that a debtor who is capable of re-payment but refuses to do so should be punished in the court of law. Apart from the above </w:t>
      </w:r>
      <w:r w:rsidRPr="004F1842">
        <w:rPr>
          <w:rFonts w:ascii="Times New Roman" w:hAnsi="Times New Roman" w:cs="Times New Roman"/>
          <w:i/>
          <w:color w:val="000000" w:themeColor="text1"/>
          <w:sz w:val="24"/>
          <w:szCs w:val="24"/>
        </w:rPr>
        <w:t>hadith</w:t>
      </w:r>
      <w:r w:rsidRPr="004F1842">
        <w:rPr>
          <w:rFonts w:ascii="Times New Roman" w:hAnsi="Times New Roman" w:cs="Times New Roman"/>
          <w:color w:val="000000" w:themeColor="text1"/>
          <w:sz w:val="24"/>
          <w:szCs w:val="24"/>
        </w:rPr>
        <w:t xml:space="preserve">, the Prophet </w:t>
      </w:r>
      <w:r>
        <w:rPr>
          <w:rFonts w:ascii="Times New Roman" w:hAnsi="Times New Roman" w:cs="Times New Roman"/>
          <w:color w:val="000000" w:themeColor="text1"/>
          <w:sz w:val="24"/>
          <w:szCs w:val="24"/>
        </w:rPr>
        <w:t xml:space="preserve">(S.A.W) </w:t>
      </w:r>
      <w:r w:rsidRPr="004F1842">
        <w:rPr>
          <w:rFonts w:ascii="Times New Roman" w:hAnsi="Times New Roman" w:cs="Times New Roman"/>
          <w:color w:val="000000" w:themeColor="text1"/>
          <w:sz w:val="24"/>
          <w:szCs w:val="24"/>
        </w:rPr>
        <w:t xml:space="preserve">also emphasized that: </w:t>
      </w:r>
    </w:p>
    <w:p w:rsidR="00F24D83" w:rsidRPr="004B1B06" w:rsidRDefault="00F24D83" w:rsidP="00065945">
      <w:pPr>
        <w:tabs>
          <w:tab w:val="left" w:pos="7200"/>
        </w:tabs>
        <w:spacing w:line="240" w:lineRule="auto"/>
        <w:ind w:left="1134" w:right="1530"/>
        <w:jc w:val="both"/>
        <w:rPr>
          <w:rFonts w:ascii="Traditional Arabic" w:hAnsi="Traditional Arabic" w:cs="Traditional Arabic"/>
          <w:color w:val="000000" w:themeColor="text1"/>
          <w:sz w:val="32"/>
          <w:szCs w:val="32"/>
          <w:rtl/>
        </w:rPr>
      </w:pPr>
      <w:r w:rsidRPr="004F1842">
        <w:rPr>
          <w:rFonts w:ascii="Times New Roman" w:hAnsi="Times New Roman" w:cs="Times New Roman"/>
          <w:color w:val="000000" w:themeColor="text1"/>
          <w:sz w:val="24"/>
          <w:szCs w:val="24"/>
        </w:rPr>
        <w:t xml:space="preserve">One of the greatest offences before Allah that a man could commit apart from the major sins which Allah forbids is for a man to die having debt on him and leaving nothing behind to settle it’. </w:t>
      </w:r>
      <w:r w:rsidRPr="004B1B06">
        <w:rPr>
          <w:rStyle w:val="EndnoteReference"/>
          <w:rFonts w:ascii="Traditional Arabic" w:hAnsi="Traditional Arabic" w:cs="Traditional Arabic"/>
          <w:color w:val="000000" w:themeColor="text1"/>
          <w:sz w:val="32"/>
          <w:szCs w:val="32"/>
          <w:rtl/>
        </w:rPr>
        <w:endnoteReference w:id="30"/>
      </w:r>
    </w:p>
    <w:p w:rsidR="00F24D83" w:rsidRPr="004F1842" w:rsidRDefault="00F24D83" w:rsidP="00065945">
      <w:pPr>
        <w:spacing w:line="240" w:lineRule="auto"/>
        <w:ind w:firstLine="720"/>
        <w:jc w:val="both"/>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lastRenderedPageBreak/>
        <w:t xml:space="preserve">Whichever be the case, Islam permits transaction on credit once it does not violate any of its principles such as assurance of consent of the two parties involving in the deal. The approval of its legality falls under the general rule contained in the verses below: </w:t>
      </w:r>
    </w:p>
    <w:p w:rsidR="00F24D83" w:rsidRDefault="00F24D83" w:rsidP="00065945">
      <w:pPr>
        <w:tabs>
          <w:tab w:val="right" w:pos="1388"/>
        </w:tabs>
        <w:bidi/>
        <w:spacing w:line="240" w:lineRule="auto"/>
        <w:ind w:left="1530" w:right="1134"/>
        <w:jc w:val="both"/>
        <w:rPr>
          <w:rFonts w:ascii="Traditional Arabic" w:hAnsi="Traditional Arabic" w:cs="Traditional Arabic"/>
          <w:color w:val="000000" w:themeColor="text1"/>
          <w:sz w:val="32"/>
          <w:szCs w:val="32"/>
          <w:rtl/>
        </w:rPr>
      </w:pPr>
      <w:r w:rsidRPr="00B167B4">
        <w:rPr>
          <w:rFonts w:ascii="Traditional Arabic" w:hAnsi="Traditional Arabic" w:cs="Traditional Arabic"/>
          <w:color w:val="000000" w:themeColor="text1"/>
          <w:sz w:val="32"/>
          <w:szCs w:val="32"/>
          <w:rtl/>
        </w:rPr>
        <w:t>يَا أَيُّهَا الَّذِينَ آمَنُواْ لاَ تَأْكُلُواْ أَمْوَالَكُمْ بَيْنَكُمْ بِالْبَاطِلِ إِلاَّ أَن تَكُونَ تِجَارَةً عَن تَرَاضٍ مِّنكُمْ وَلاَ تَقْتُلُواْ أَنفُسَكُمْ إِن</w:t>
      </w:r>
      <w:r>
        <w:rPr>
          <w:rFonts w:ascii="Traditional Arabic" w:hAnsi="Traditional Arabic" w:cs="Traditional Arabic"/>
          <w:color w:val="000000" w:themeColor="text1"/>
          <w:sz w:val="32"/>
          <w:szCs w:val="32"/>
          <w:rtl/>
        </w:rPr>
        <w:t>َّ اللَّهَ كَانَ بِكُمْ رَحِيمً</w:t>
      </w:r>
    </w:p>
    <w:p w:rsidR="00F24D83" w:rsidRPr="00B167B4" w:rsidRDefault="00F24D83" w:rsidP="00065945">
      <w:pPr>
        <w:spacing w:line="240" w:lineRule="auto"/>
        <w:ind w:left="1134" w:right="1530"/>
        <w:jc w:val="both"/>
        <w:rPr>
          <w:rFonts w:ascii="Times New Roman" w:hAnsi="Times New Roman" w:cs="Times New Roman"/>
          <w:color w:val="FF0000"/>
          <w:sz w:val="24"/>
          <w:szCs w:val="24"/>
        </w:rPr>
      </w:pPr>
      <w:r w:rsidRPr="00477179">
        <w:rPr>
          <w:rFonts w:ascii="Times New Roman" w:hAnsi="Times New Roman" w:cs="Times New Roman"/>
          <w:sz w:val="24"/>
          <w:szCs w:val="24"/>
        </w:rPr>
        <w:t xml:space="preserve">O ye who believe! </w:t>
      </w:r>
      <w:r>
        <w:rPr>
          <w:rFonts w:ascii="Times New Roman" w:hAnsi="Times New Roman" w:cs="Times New Roman"/>
          <w:sz w:val="24"/>
          <w:szCs w:val="24"/>
        </w:rPr>
        <w:t>Squander</w:t>
      </w:r>
      <w:r w:rsidRPr="00477179">
        <w:rPr>
          <w:rFonts w:ascii="Times New Roman" w:hAnsi="Times New Roman" w:cs="Times New Roman"/>
          <w:sz w:val="24"/>
          <w:szCs w:val="24"/>
        </w:rPr>
        <w:t xml:space="preserve"> not your wealth among yourselves in vanity, except it be a trade by mutual consent, and kill not one another. Lo! Allah is ever Merciful unto</w:t>
      </w:r>
      <w:r>
        <w:rPr>
          <w:rFonts w:ascii="Times New Roman" w:hAnsi="Times New Roman" w:cs="Times New Roman"/>
          <w:color w:val="FF0000"/>
          <w:sz w:val="24"/>
          <w:szCs w:val="24"/>
        </w:rPr>
        <w:t xml:space="preserve"> </w:t>
      </w:r>
      <w:r w:rsidRPr="00477179">
        <w:rPr>
          <w:rFonts w:ascii="Times New Roman" w:hAnsi="Times New Roman" w:cs="Times New Roman"/>
          <w:sz w:val="24"/>
          <w:szCs w:val="24"/>
        </w:rPr>
        <w:t>you</w:t>
      </w:r>
      <w:r>
        <w:rPr>
          <w:rFonts w:ascii="Times New Roman" w:hAnsi="Times New Roman" w:cs="Times New Roman"/>
          <w:sz w:val="24"/>
          <w:szCs w:val="24"/>
        </w:rPr>
        <w:t xml:space="preserve"> (Q4:29)</w:t>
      </w:r>
    </w:p>
    <w:p w:rsidR="00F24D83" w:rsidRPr="004F1842" w:rsidRDefault="00F24D83" w:rsidP="00065945">
      <w:pPr>
        <w:spacing w:line="240" w:lineRule="auto"/>
        <w:jc w:val="both"/>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 xml:space="preserve">The Prophet </w:t>
      </w:r>
      <w:r>
        <w:rPr>
          <w:rFonts w:ascii="Times New Roman" w:hAnsi="Times New Roman" w:cs="Times New Roman"/>
          <w:color w:val="000000" w:themeColor="text1"/>
          <w:sz w:val="24"/>
          <w:szCs w:val="24"/>
        </w:rPr>
        <w:t xml:space="preserve">(S.A.W) </w:t>
      </w:r>
      <w:r w:rsidRPr="004F1842">
        <w:rPr>
          <w:rFonts w:ascii="Times New Roman" w:hAnsi="Times New Roman" w:cs="Times New Roman"/>
          <w:color w:val="000000" w:themeColor="text1"/>
          <w:sz w:val="24"/>
          <w:szCs w:val="24"/>
        </w:rPr>
        <w:t xml:space="preserve">was categorical on this when he said: </w:t>
      </w:r>
      <w:r>
        <w:rPr>
          <w:rFonts w:ascii="Times New Roman" w:hAnsi="Times New Roman" w:cs="Times New Roman"/>
          <w:color w:val="000000" w:themeColor="text1"/>
          <w:sz w:val="24"/>
          <w:szCs w:val="24"/>
        </w:rPr>
        <w:t>‘</w:t>
      </w:r>
      <w:r w:rsidRPr="004F1842">
        <w:rPr>
          <w:rFonts w:ascii="Times New Roman" w:hAnsi="Times New Roman" w:cs="Times New Roman"/>
          <w:color w:val="000000" w:themeColor="text1"/>
          <w:sz w:val="24"/>
          <w:szCs w:val="24"/>
        </w:rPr>
        <w:t>Muslims are bound to their contractual conditions</w:t>
      </w:r>
      <w:r>
        <w:rPr>
          <w:rFonts w:ascii="Times New Roman" w:hAnsi="Times New Roman" w:cs="Times New Roman"/>
          <w:color w:val="000000" w:themeColor="text1"/>
          <w:sz w:val="24"/>
          <w:szCs w:val="24"/>
        </w:rPr>
        <w:t>’</w:t>
      </w:r>
      <w:r w:rsidRPr="002C6E3D">
        <w:rPr>
          <w:rStyle w:val="EndnoteReference"/>
          <w:rFonts w:ascii="Times New Roman" w:hAnsi="Times New Roman" w:cs="Times New Roman"/>
          <w:bCs/>
          <w:color w:val="000000" w:themeColor="text1"/>
          <w:sz w:val="24"/>
          <w:szCs w:val="24"/>
        </w:rPr>
        <w:endnoteReference w:id="31"/>
      </w:r>
      <w:r w:rsidRPr="004F1842">
        <w:rPr>
          <w:rFonts w:ascii="Times New Roman" w:hAnsi="Times New Roman" w:cs="Times New Roman"/>
          <w:color w:val="000000" w:themeColor="text1"/>
          <w:sz w:val="24"/>
          <w:szCs w:val="24"/>
        </w:rPr>
        <w:t xml:space="preserve"> </w:t>
      </w:r>
    </w:p>
    <w:p w:rsidR="00F24D83" w:rsidRPr="004F1842" w:rsidRDefault="00F24D83" w:rsidP="00065945">
      <w:pPr>
        <w:spacing w:line="240" w:lineRule="auto"/>
        <w:ind w:firstLine="720"/>
        <w:jc w:val="both"/>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 xml:space="preserve">It is also noticed that most sellers in Ilorin do increase the price of their goods as a result of mode of payment. For instance, goods sold at rate of #10,000 with prompt payment may be sold at rate of #11,000 if the payment would be on installment. </w:t>
      </w:r>
    </w:p>
    <w:p w:rsidR="00F24D83" w:rsidRPr="004F1842" w:rsidRDefault="00F24D83" w:rsidP="00065945">
      <w:pPr>
        <w:spacing w:line="240" w:lineRule="auto"/>
        <w:ind w:firstLine="720"/>
        <w:jc w:val="both"/>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 xml:space="preserve">Sale with installment without increment is encouraged and praised on the basis of </w:t>
      </w:r>
      <w:proofErr w:type="spellStart"/>
      <w:r w:rsidRPr="004F1842">
        <w:rPr>
          <w:rFonts w:ascii="Times New Roman" w:hAnsi="Times New Roman" w:cs="Times New Roman"/>
          <w:i/>
          <w:color w:val="000000" w:themeColor="text1"/>
          <w:sz w:val="24"/>
          <w:szCs w:val="24"/>
        </w:rPr>
        <w:t>ihsan</w:t>
      </w:r>
      <w:proofErr w:type="spellEnd"/>
      <w:r w:rsidRPr="004F1842">
        <w:rPr>
          <w:rFonts w:ascii="Times New Roman" w:hAnsi="Times New Roman" w:cs="Times New Roman"/>
          <w:color w:val="000000" w:themeColor="text1"/>
          <w:sz w:val="24"/>
          <w:szCs w:val="24"/>
        </w:rPr>
        <w:t xml:space="preserve"> (kindness). However, such sale with increment in price attracts divergent views from scholars of different schools of jurisprudence. </w:t>
      </w:r>
      <w:r>
        <w:rPr>
          <w:rFonts w:ascii="Times New Roman" w:hAnsi="Times New Roman" w:cs="Times New Roman"/>
          <w:color w:val="000000" w:themeColor="text1"/>
          <w:sz w:val="24"/>
          <w:szCs w:val="24"/>
        </w:rPr>
        <w:t>Ahmad</w:t>
      </w:r>
      <w:r w:rsidRPr="004F1842">
        <w:rPr>
          <w:rFonts w:ascii="Times New Roman" w:hAnsi="Times New Roman" w:cs="Times New Roman"/>
          <w:color w:val="000000" w:themeColor="text1"/>
          <w:sz w:val="24"/>
          <w:szCs w:val="24"/>
        </w:rPr>
        <w:t xml:space="preserve"> gives example of such practice that when seller says: I sell this cloth, for example, with 10, 000 if you pay at spot and 10,500 if payment would be in later time. In the view of </w:t>
      </w:r>
      <w:r>
        <w:rPr>
          <w:rFonts w:ascii="Times New Roman" w:hAnsi="Times New Roman" w:cs="Times New Roman"/>
          <w:color w:val="000000" w:themeColor="text1"/>
          <w:sz w:val="24"/>
          <w:szCs w:val="24"/>
        </w:rPr>
        <w:t>Ahmad</w:t>
      </w:r>
      <w:r w:rsidRPr="004F1842">
        <w:rPr>
          <w:rFonts w:ascii="Times New Roman" w:hAnsi="Times New Roman" w:cs="Times New Roman"/>
          <w:color w:val="000000" w:themeColor="text1"/>
          <w:sz w:val="24"/>
          <w:szCs w:val="24"/>
        </w:rPr>
        <w:t xml:space="preserve"> the practice is allowed with specification on either of the two options.</w:t>
      </w:r>
      <w:r>
        <w:rPr>
          <w:rFonts w:ascii="Times New Roman" w:hAnsi="Times New Roman" w:cs="Times New Roman"/>
          <w:color w:val="000000" w:themeColor="text1"/>
          <w:sz w:val="24"/>
          <w:szCs w:val="24"/>
        </w:rPr>
        <w:t xml:space="preserve"> </w:t>
      </w:r>
      <w:r w:rsidRPr="004F1842">
        <w:rPr>
          <w:rFonts w:ascii="Times New Roman" w:hAnsi="Times New Roman" w:cs="Times New Roman"/>
          <w:color w:val="000000" w:themeColor="text1"/>
          <w:sz w:val="24"/>
          <w:szCs w:val="24"/>
        </w:rPr>
        <w:t xml:space="preserve">He writes: </w:t>
      </w:r>
    </w:p>
    <w:p w:rsidR="00F24D83" w:rsidRPr="004F1842" w:rsidRDefault="00F24D83" w:rsidP="00065945">
      <w:pPr>
        <w:tabs>
          <w:tab w:val="left" w:pos="7830"/>
        </w:tabs>
        <w:spacing w:line="240" w:lineRule="auto"/>
        <w:ind w:left="1134" w:right="1530"/>
        <w:jc w:val="both"/>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 xml:space="preserve">Sale on installment with increment in price is allowed if both party (seller and buyer) conclude on either to pay on the spot or delay: but if the two depart without specification on either of two alternatives it is not allowed due to unknown specification. </w:t>
      </w:r>
      <w:r>
        <w:rPr>
          <w:rStyle w:val="EndnoteReference"/>
          <w:rFonts w:ascii="Times New Roman" w:hAnsi="Times New Roman" w:cs="Times New Roman"/>
          <w:color w:val="000000" w:themeColor="text1"/>
          <w:sz w:val="24"/>
          <w:szCs w:val="24"/>
        </w:rPr>
        <w:endnoteReference w:id="32"/>
      </w:r>
    </w:p>
    <w:p w:rsidR="00F24D83" w:rsidRPr="004F1842" w:rsidRDefault="00F24D83" w:rsidP="00065945">
      <w:pPr>
        <w:spacing w:line="240" w:lineRule="auto"/>
        <w:ind w:firstLine="720"/>
        <w:jc w:val="both"/>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 xml:space="preserve">The practices of </w:t>
      </w:r>
      <w:proofErr w:type="spellStart"/>
      <w:r w:rsidRPr="004F1842">
        <w:rPr>
          <w:rFonts w:ascii="Times New Roman" w:hAnsi="Times New Roman" w:cs="Times New Roman"/>
          <w:i/>
          <w:color w:val="000000" w:themeColor="text1"/>
          <w:sz w:val="24"/>
          <w:szCs w:val="24"/>
        </w:rPr>
        <w:t>madamada</w:t>
      </w:r>
      <w:proofErr w:type="spellEnd"/>
      <w:r w:rsidRPr="004F1842">
        <w:rPr>
          <w:rFonts w:ascii="Times New Roman" w:hAnsi="Times New Roman" w:cs="Times New Roman"/>
          <w:color w:val="000000" w:themeColor="text1"/>
          <w:sz w:val="24"/>
          <w:szCs w:val="24"/>
        </w:rPr>
        <w:t xml:space="preserve"> in Ilorin, through our investigation, does not fall in to the second alternative opined by </w:t>
      </w:r>
      <w:r>
        <w:rPr>
          <w:rFonts w:ascii="Times New Roman" w:hAnsi="Times New Roman" w:cs="Times New Roman"/>
          <w:color w:val="000000" w:themeColor="text1"/>
          <w:sz w:val="24"/>
          <w:szCs w:val="24"/>
        </w:rPr>
        <w:t>Ahmad</w:t>
      </w:r>
      <w:r w:rsidRPr="004F1842">
        <w:rPr>
          <w:rFonts w:ascii="Times New Roman" w:hAnsi="Times New Roman" w:cs="Times New Roman"/>
          <w:color w:val="000000" w:themeColor="text1"/>
          <w:sz w:val="24"/>
          <w:szCs w:val="24"/>
        </w:rPr>
        <w:t xml:space="preserve"> above as the specification of mode of payment has always been decided at the commencement of transaction. This suggests that the practice as being operated in Ilorin is in conformity with Islamic legal injunction. However, one may advise that exorbitant charge should be avoided to make the practice more rewarding in line with the tradition quoted above under the content of </w:t>
      </w:r>
      <w:proofErr w:type="spellStart"/>
      <w:r w:rsidRPr="004F1842">
        <w:rPr>
          <w:rFonts w:ascii="Times New Roman" w:hAnsi="Times New Roman" w:cs="Times New Roman"/>
          <w:i/>
          <w:color w:val="000000" w:themeColor="text1"/>
          <w:sz w:val="24"/>
          <w:szCs w:val="24"/>
        </w:rPr>
        <w:t>ihsan</w:t>
      </w:r>
      <w:proofErr w:type="spellEnd"/>
      <w:r w:rsidRPr="004F1842">
        <w:rPr>
          <w:rFonts w:ascii="Times New Roman" w:hAnsi="Times New Roman" w:cs="Times New Roman"/>
          <w:i/>
          <w:color w:val="000000" w:themeColor="text1"/>
          <w:sz w:val="24"/>
          <w:szCs w:val="24"/>
        </w:rPr>
        <w:t>.</w:t>
      </w:r>
      <w:r w:rsidRPr="004F1842">
        <w:rPr>
          <w:rFonts w:ascii="Times New Roman" w:hAnsi="Times New Roman" w:cs="Times New Roman"/>
          <w:color w:val="000000" w:themeColor="text1"/>
          <w:sz w:val="24"/>
          <w:szCs w:val="24"/>
        </w:rPr>
        <w:t xml:space="preserve"> </w:t>
      </w:r>
    </w:p>
    <w:p w:rsidR="00F24D83" w:rsidRPr="004F1842" w:rsidRDefault="00F24D83" w:rsidP="00065945">
      <w:pPr>
        <w:spacing w:line="240" w:lineRule="auto"/>
        <w:ind w:firstLine="720"/>
        <w:jc w:val="both"/>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 xml:space="preserve">Finding shows that the contract of </w:t>
      </w:r>
      <w:proofErr w:type="spellStart"/>
      <w:r w:rsidRPr="004F1842">
        <w:rPr>
          <w:rFonts w:ascii="Times New Roman" w:hAnsi="Times New Roman" w:cs="Times New Roman"/>
          <w:i/>
          <w:color w:val="000000" w:themeColor="text1"/>
          <w:sz w:val="24"/>
          <w:szCs w:val="24"/>
        </w:rPr>
        <w:t>madamada</w:t>
      </w:r>
      <w:proofErr w:type="spellEnd"/>
      <w:r w:rsidRPr="004F1842">
        <w:rPr>
          <w:rFonts w:ascii="Times New Roman" w:hAnsi="Times New Roman" w:cs="Times New Roman"/>
          <w:color w:val="000000" w:themeColor="text1"/>
          <w:sz w:val="24"/>
          <w:szCs w:val="24"/>
        </w:rPr>
        <w:t xml:space="preserve"> usually has proper documentation by both parties. The seller always documents each payment on paper while some buyers make their record on the wall of their house. This documentation of the buyer is just to mark his/her regular payment of flat rate. However, some do not have record at all.</w:t>
      </w:r>
      <w:r w:rsidRPr="004F1842">
        <w:rPr>
          <w:rStyle w:val="EndnoteReference"/>
          <w:rFonts w:ascii="Times New Roman" w:hAnsi="Times New Roman" w:cs="Times New Roman"/>
          <w:color w:val="000000" w:themeColor="text1"/>
          <w:sz w:val="24"/>
          <w:szCs w:val="24"/>
        </w:rPr>
        <w:endnoteReference w:id="33"/>
      </w:r>
      <w:r w:rsidRPr="004F1842">
        <w:rPr>
          <w:rFonts w:ascii="Times New Roman" w:hAnsi="Times New Roman" w:cs="Times New Roman"/>
          <w:color w:val="000000" w:themeColor="text1"/>
          <w:sz w:val="24"/>
          <w:szCs w:val="24"/>
        </w:rPr>
        <w:t xml:space="preserve"> To document transaction of this nature is called for Islam; the lengthiest verse of the Quran was dedicated to that effect. Allah says: </w:t>
      </w:r>
    </w:p>
    <w:p w:rsidR="00F24D83" w:rsidRPr="007E7065" w:rsidRDefault="00F24D83" w:rsidP="00065945">
      <w:pPr>
        <w:tabs>
          <w:tab w:val="right" w:pos="6840"/>
        </w:tabs>
        <w:bidi/>
        <w:spacing w:line="240" w:lineRule="auto"/>
        <w:ind w:left="1530" w:right="1560"/>
        <w:jc w:val="both"/>
        <w:rPr>
          <w:rFonts w:ascii="Traditional Arabic" w:hAnsi="Traditional Arabic" w:cs="Traditional Arabic"/>
          <w:color w:val="000000" w:themeColor="text1"/>
          <w:sz w:val="32"/>
          <w:szCs w:val="32"/>
          <w:rtl/>
        </w:rPr>
      </w:pPr>
      <w:r w:rsidRPr="007E7065">
        <w:rPr>
          <w:rFonts w:ascii="Traditional Arabic" w:hAnsi="Traditional Arabic" w:cs="Traditional Arabic"/>
          <w:color w:val="000000" w:themeColor="text1"/>
          <w:sz w:val="32"/>
          <w:szCs w:val="32"/>
          <w:rtl/>
        </w:rPr>
        <w:lastRenderedPageBreak/>
        <w:t xml:space="preserve">يَا أَيُّهَا الَّذِينَ آمَنُواْ إِذَا تَدَايَنتُم بِدَيْنٍ إِلَى أَجَلٍ مُّسَمًّى فَاكْتُبُوهُ وَلْيَكْتُب بَّيْنَكُمْ كَاتِبٌ بِالْعَدْلِ وَلاَ يَأْبَ كَاتِبٌ أَنْ يَكْتُبَ كَمَا عَلَّمَهُ اللَّهُ فَلْيَكْتُبْ وَلْيُمْلِلِ الَّذِي عَلَيْهِ الْحَقُّ </w:t>
      </w:r>
      <w:r>
        <w:rPr>
          <w:rFonts w:ascii="Traditional Arabic" w:hAnsi="Traditional Arabic" w:cs="Traditional Arabic"/>
          <w:color w:val="000000" w:themeColor="text1"/>
          <w:sz w:val="32"/>
          <w:szCs w:val="32"/>
          <w:rtl/>
        </w:rPr>
        <w:t>...</w:t>
      </w:r>
    </w:p>
    <w:p w:rsidR="00F24D83" w:rsidRPr="00477179" w:rsidRDefault="00F24D83" w:rsidP="00065945">
      <w:pPr>
        <w:spacing w:line="240" w:lineRule="auto"/>
        <w:ind w:left="1560" w:right="1530"/>
        <w:jc w:val="both"/>
        <w:rPr>
          <w:rFonts w:ascii="Times New Roman" w:hAnsi="Times New Roman" w:cs="Times New Roman"/>
          <w:sz w:val="24"/>
          <w:szCs w:val="24"/>
        </w:rPr>
      </w:pPr>
      <w:r w:rsidRPr="007F0EC4">
        <w:rPr>
          <w:rFonts w:ascii="Times New Roman" w:hAnsi="Times New Roman" w:cs="Times New Roman"/>
          <w:sz w:val="24"/>
          <w:szCs w:val="24"/>
        </w:rPr>
        <w:t xml:space="preserve">O ye who believe! When ye contract a debt for a fixed term, record it in writing. Let a scribe record it in writing between you in (terms of) equity. No script should refuse to write as Allah hath taught him, so let him write, and let him who </w:t>
      </w:r>
      <w:proofErr w:type="spellStart"/>
      <w:r w:rsidRPr="007F0EC4">
        <w:rPr>
          <w:rFonts w:ascii="Times New Roman" w:hAnsi="Times New Roman" w:cs="Times New Roman"/>
          <w:sz w:val="24"/>
          <w:szCs w:val="24"/>
        </w:rPr>
        <w:t>incurreth</w:t>
      </w:r>
      <w:proofErr w:type="spellEnd"/>
      <w:r w:rsidRPr="007F0EC4">
        <w:rPr>
          <w:rFonts w:ascii="Times New Roman" w:hAnsi="Times New Roman" w:cs="Times New Roman"/>
          <w:sz w:val="24"/>
          <w:szCs w:val="24"/>
        </w:rPr>
        <w:t xml:space="preserve"> the debt dictate…</w:t>
      </w:r>
      <w:r>
        <w:rPr>
          <w:rFonts w:ascii="Times New Roman" w:hAnsi="Times New Roman" w:cs="Times New Roman"/>
          <w:sz w:val="24"/>
          <w:szCs w:val="24"/>
        </w:rPr>
        <w:t xml:space="preserve"> </w:t>
      </w:r>
      <w:r w:rsidRPr="007F0EC4">
        <w:rPr>
          <w:rFonts w:ascii="Times New Roman" w:hAnsi="Times New Roman" w:cs="Times New Roman"/>
          <w:sz w:val="24"/>
          <w:szCs w:val="24"/>
        </w:rPr>
        <w:t>(Q2:282)</w:t>
      </w:r>
    </w:p>
    <w:p w:rsidR="00F24D83" w:rsidRPr="004F1842" w:rsidRDefault="00F24D83" w:rsidP="00065945">
      <w:pPr>
        <w:spacing w:line="240" w:lineRule="auto"/>
        <w:ind w:firstLine="720"/>
        <w:jc w:val="both"/>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 xml:space="preserve">In the case of death of the buyer before the settlement of his debt, the seller is at liberty to either collect or overlook the balance to be made by his diseased customer. It is found that the sellers in most cases do overlook especially when the payment is small. In addition, there are some instances where seller may demand part of the debt from the family of his/her diseased customer. This is when the former considered the amount unaffordable for him to pardon. </w:t>
      </w:r>
      <w:r w:rsidRPr="004F1842">
        <w:rPr>
          <w:rStyle w:val="EndnoteReference"/>
          <w:rFonts w:ascii="Times New Roman" w:hAnsi="Times New Roman" w:cs="Times New Roman"/>
          <w:color w:val="000000" w:themeColor="text1"/>
          <w:sz w:val="24"/>
          <w:szCs w:val="24"/>
        </w:rPr>
        <w:endnoteReference w:id="34"/>
      </w:r>
    </w:p>
    <w:p w:rsidR="00F24D83" w:rsidRPr="004F1842" w:rsidRDefault="00F24D83" w:rsidP="00065945">
      <w:pPr>
        <w:spacing w:line="240" w:lineRule="auto"/>
        <w:ind w:firstLine="720"/>
        <w:jc w:val="both"/>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 xml:space="preserve">Primarily, the seller have right to demand for his due which ought to be fulfilled from the estate of the diseased. Islam rules that the debt of a diseased Muslim must be given priority before distribution of his estate; this is </w:t>
      </w:r>
      <w:r>
        <w:rPr>
          <w:rFonts w:ascii="Times New Roman" w:hAnsi="Times New Roman" w:cs="Times New Roman"/>
          <w:color w:val="000000" w:themeColor="text1"/>
          <w:sz w:val="24"/>
          <w:szCs w:val="24"/>
        </w:rPr>
        <w:t>according to the verse that says:</w:t>
      </w:r>
      <w:r w:rsidRPr="004F1842">
        <w:rPr>
          <w:rFonts w:ascii="Times New Roman" w:hAnsi="Times New Roman" w:cs="Times New Roman"/>
          <w:color w:val="000000" w:themeColor="text1"/>
          <w:sz w:val="24"/>
          <w:szCs w:val="24"/>
        </w:rPr>
        <w:t xml:space="preserve"> </w:t>
      </w:r>
      <w:r w:rsidRPr="00775D87">
        <w:rPr>
          <w:rFonts w:ascii="Traditional Arabic" w:hAnsi="Traditional Arabic" w:cs="Traditional Arabic"/>
          <w:color w:val="000000" w:themeColor="text1"/>
          <w:sz w:val="32"/>
          <w:szCs w:val="32"/>
          <w:rtl/>
        </w:rPr>
        <w:t>مِن بَعْدِ وَصِيَّةٍ يُوصِي بِهَا أَوْ دَيْن</w:t>
      </w:r>
      <w:r w:rsidRPr="004F1842">
        <w:rPr>
          <w:rFonts w:ascii="Times New Roman" w:hAnsi="Times New Roman" w:cs="Times New Roman"/>
          <w:color w:val="000000" w:themeColor="text1"/>
          <w:sz w:val="24"/>
          <w:szCs w:val="24"/>
        </w:rPr>
        <w:t xml:space="preserve"> (Q4:11-12). The traditions recorded </w:t>
      </w:r>
      <w:r>
        <w:rPr>
          <w:rFonts w:ascii="Times New Roman" w:hAnsi="Times New Roman" w:cs="Times New Roman"/>
          <w:color w:val="000000" w:themeColor="text1"/>
          <w:sz w:val="24"/>
          <w:szCs w:val="24"/>
        </w:rPr>
        <w:t xml:space="preserve">on the authority of Ali </w:t>
      </w:r>
      <w:proofErr w:type="spellStart"/>
      <w:r>
        <w:rPr>
          <w:rFonts w:ascii="Times New Roman" w:hAnsi="Times New Roman" w:cs="Times New Roman"/>
          <w:color w:val="000000" w:themeColor="text1"/>
          <w:sz w:val="24"/>
          <w:szCs w:val="24"/>
        </w:rPr>
        <w:t>bn</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Abi</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Talib</w:t>
      </w:r>
      <w:proofErr w:type="spellEnd"/>
      <w:r>
        <w:rPr>
          <w:rFonts w:ascii="Times New Roman" w:hAnsi="Times New Roman" w:cs="Times New Roman"/>
          <w:color w:val="000000" w:themeColor="text1"/>
          <w:sz w:val="24"/>
          <w:szCs w:val="24"/>
        </w:rPr>
        <w:t xml:space="preserve"> </w:t>
      </w:r>
      <w:r w:rsidRPr="004F1842">
        <w:rPr>
          <w:rFonts w:ascii="Times New Roman" w:hAnsi="Times New Roman" w:cs="Times New Roman"/>
          <w:color w:val="000000" w:themeColor="text1"/>
          <w:sz w:val="24"/>
          <w:szCs w:val="24"/>
        </w:rPr>
        <w:t>from the Prophet</w:t>
      </w:r>
      <w:r>
        <w:rPr>
          <w:rFonts w:ascii="Times New Roman" w:hAnsi="Times New Roman" w:cs="Times New Roman"/>
          <w:color w:val="000000" w:themeColor="text1"/>
          <w:sz w:val="24"/>
          <w:szCs w:val="24"/>
        </w:rPr>
        <w:t xml:space="preserve"> (S.A.W)</w:t>
      </w:r>
      <w:r w:rsidRPr="004F1842">
        <w:rPr>
          <w:rFonts w:ascii="Times New Roman" w:hAnsi="Times New Roman" w:cs="Times New Roman"/>
          <w:color w:val="000000" w:themeColor="text1"/>
          <w:sz w:val="24"/>
          <w:szCs w:val="24"/>
        </w:rPr>
        <w:t xml:space="preserve"> also buttress this.</w:t>
      </w:r>
      <w:r>
        <w:rPr>
          <w:rFonts w:ascii="Times New Roman" w:hAnsi="Times New Roman" w:cs="Times New Roman"/>
          <w:color w:val="000000" w:themeColor="text1"/>
          <w:sz w:val="24"/>
          <w:szCs w:val="24"/>
        </w:rPr>
        <w:t xml:space="preserve"> The prophet (S.A.W) was reported to have settled debt before execution of bequest.</w:t>
      </w:r>
      <w:r>
        <w:rPr>
          <w:rStyle w:val="EndnoteReference"/>
          <w:rFonts w:ascii="Times New Roman" w:hAnsi="Times New Roman" w:cs="Times New Roman"/>
          <w:color w:val="000000" w:themeColor="text1"/>
          <w:sz w:val="24"/>
          <w:szCs w:val="24"/>
        </w:rPr>
        <w:endnoteReference w:id="35"/>
      </w:r>
    </w:p>
    <w:p w:rsidR="00F24D83" w:rsidRPr="004F1842" w:rsidRDefault="00F24D83" w:rsidP="00065945">
      <w:pPr>
        <w:spacing w:line="240" w:lineRule="auto"/>
        <w:ind w:firstLine="720"/>
        <w:jc w:val="both"/>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Similarly, in the case of death of seller the family has absolute right to demands for the wealth of their diseased relative from his debtors. Our finding shows that the relative of the diseased seller do not always demand for such but they are ready to receive if the debtors voluntarily turn out to pay</w:t>
      </w:r>
      <w:r w:rsidRPr="004F1842">
        <w:rPr>
          <w:rStyle w:val="EndnoteReference"/>
          <w:rFonts w:ascii="Times New Roman" w:hAnsi="Times New Roman" w:cs="Times New Roman"/>
          <w:color w:val="000000" w:themeColor="text1"/>
          <w:sz w:val="24"/>
          <w:szCs w:val="24"/>
        </w:rPr>
        <w:endnoteReference w:id="36"/>
      </w:r>
      <w:r w:rsidRPr="004F1842">
        <w:rPr>
          <w:rFonts w:ascii="Times New Roman" w:hAnsi="Times New Roman" w:cs="Times New Roman"/>
          <w:color w:val="000000" w:themeColor="text1"/>
          <w:sz w:val="24"/>
          <w:szCs w:val="24"/>
        </w:rPr>
        <w:t>. This, in our view, is inappropriate especially in the interest of orphan who are to inherit their diseased parent and not capable to demand for their rights.</w:t>
      </w:r>
    </w:p>
    <w:p w:rsidR="00F24D83" w:rsidRPr="004F1842" w:rsidRDefault="00F24D83" w:rsidP="00065945">
      <w:pPr>
        <w:spacing w:line="240" w:lineRule="auto"/>
        <w:ind w:firstLine="720"/>
        <w:jc w:val="both"/>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 xml:space="preserve">In case of dispute over the payment or the buyer default to make the payment as agreed upon at the beginning of the contract </w:t>
      </w:r>
      <w:r>
        <w:rPr>
          <w:rFonts w:ascii="Times New Roman" w:hAnsi="Times New Roman" w:cs="Times New Roman"/>
          <w:color w:val="000000" w:themeColor="text1"/>
          <w:sz w:val="24"/>
          <w:szCs w:val="24"/>
        </w:rPr>
        <w:t>in most cases they result to faith</w:t>
      </w:r>
      <w:r w:rsidRPr="004F1842">
        <w:rPr>
          <w:rFonts w:ascii="Times New Roman" w:hAnsi="Times New Roman" w:cs="Times New Roman"/>
          <w:color w:val="000000" w:themeColor="text1"/>
          <w:sz w:val="24"/>
          <w:szCs w:val="24"/>
        </w:rPr>
        <w:t>.</w:t>
      </w:r>
      <w:r w:rsidRPr="004F1842">
        <w:rPr>
          <w:rStyle w:val="EndnoteReference"/>
          <w:rFonts w:ascii="Times New Roman" w:hAnsi="Times New Roman" w:cs="Times New Roman"/>
          <w:color w:val="000000" w:themeColor="text1"/>
          <w:sz w:val="24"/>
          <w:szCs w:val="24"/>
        </w:rPr>
        <w:endnoteReference w:id="37"/>
      </w:r>
    </w:p>
    <w:p w:rsidR="00F24D83" w:rsidRPr="004F1842" w:rsidRDefault="00F24D83" w:rsidP="00065945">
      <w:pPr>
        <w:spacing w:line="240" w:lineRule="auto"/>
        <w:jc w:val="both"/>
        <w:rPr>
          <w:rFonts w:ascii="Times New Roman" w:hAnsi="Times New Roman" w:cs="Times New Roman"/>
          <w:b/>
          <w:color w:val="000000" w:themeColor="text1"/>
          <w:sz w:val="24"/>
          <w:szCs w:val="24"/>
        </w:rPr>
      </w:pPr>
      <w:proofErr w:type="spellStart"/>
      <w:r w:rsidRPr="004F1842">
        <w:rPr>
          <w:rFonts w:ascii="Times New Roman" w:hAnsi="Times New Roman" w:cs="Times New Roman"/>
          <w:b/>
          <w:i/>
          <w:color w:val="000000" w:themeColor="text1"/>
          <w:sz w:val="24"/>
          <w:szCs w:val="24"/>
        </w:rPr>
        <w:t>Dilali</w:t>
      </w:r>
      <w:proofErr w:type="spellEnd"/>
    </w:p>
    <w:p w:rsidR="00F24D83" w:rsidRPr="005732AB" w:rsidRDefault="00F24D83" w:rsidP="00065945">
      <w:pPr>
        <w:autoSpaceDE w:val="0"/>
        <w:autoSpaceDN w:val="0"/>
        <w:adjustRightInd w:val="0"/>
        <w:spacing w:after="0" w:line="240" w:lineRule="auto"/>
        <w:ind w:firstLine="720"/>
        <w:jc w:val="both"/>
        <w:rPr>
          <w:rFonts w:ascii="Times New Roman" w:hAnsi="Times New Roman" w:cs="Times New Roman"/>
          <w:sz w:val="36"/>
          <w:szCs w:val="24"/>
        </w:rPr>
      </w:pPr>
      <w:r w:rsidRPr="005732AB">
        <w:rPr>
          <w:rFonts w:ascii="Times New Roman" w:hAnsi="Times New Roman" w:cs="Times New Roman"/>
          <w:sz w:val="24"/>
          <w:szCs w:val="24"/>
        </w:rPr>
        <w:t xml:space="preserve">The term </w:t>
      </w:r>
      <w:proofErr w:type="spellStart"/>
      <w:r w:rsidRPr="005732AB">
        <w:rPr>
          <w:rFonts w:ascii="Times New Roman" w:hAnsi="Times New Roman" w:cs="Times New Roman"/>
          <w:i/>
          <w:sz w:val="24"/>
          <w:szCs w:val="24"/>
        </w:rPr>
        <w:t>dilali</w:t>
      </w:r>
      <w:proofErr w:type="spellEnd"/>
      <w:r w:rsidRPr="005732AB">
        <w:rPr>
          <w:rFonts w:ascii="Times New Roman" w:hAnsi="Times New Roman" w:cs="Times New Roman"/>
          <w:sz w:val="24"/>
          <w:szCs w:val="24"/>
        </w:rPr>
        <w:t xml:space="preserve"> is a Hausa word supposedly derived from Arabic </w:t>
      </w:r>
      <w:r w:rsidRPr="005732AB">
        <w:rPr>
          <w:rFonts w:asciiTheme="majorBidi" w:hAnsiTheme="majorBidi" w:cstheme="majorBidi"/>
          <w:i/>
          <w:iCs/>
          <w:sz w:val="24"/>
          <w:szCs w:val="24"/>
        </w:rPr>
        <w:t>ad-</w:t>
      </w:r>
      <w:proofErr w:type="spellStart"/>
      <w:r w:rsidRPr="005732AB">
        <w:rPr>
          <w:rFonts w:asciiTheme="majorBidi" w:hAnsiTheme="majorBidi" w:cstheme="majorBidi"/>
          <w:i/>
          <w:iCs/>
          <w:sz w:val="24"/>
          <w:szCs w:val="24"/>
        </w:rPr>
        <w:t>dillal</w:t>
      </w:r>
      <w:proofErr w:type="spellEnd"/>
      <w:r w:rsidRPr="005732AB">
        <w:rPr>
          <w:rFonts w:asciiTheme="majorBidi" w:hAnsiTheme="majorBidi" w:cstheme="majorBidi"/>
          <w:sz w:val="24"/>
          <w:szCs w:val="24"/>
        </w:rPr>
        <w:t xml:space="preserve"> which</w:t>
      </w:r>
      <w:r w:rsidRPr="005732AB">
        <w:rPr>
          <w:rFonts w:ascii="Times New Roman" w:hAnsi="Times New Roman" w:cs="Times New Roman"/>
          <w:sz w:val="24"/>
          <w:szCs w:val="24"/>
        </w:rPr>
        <w:t xml:space="preserve"> Ibrahim describes as</w:t>
      </w:r>
      <w:r w:rsidRPr="005732AB">
        <w:rPr>
          <w:rFonts w:ascii="Times New Roman" w:hAnsi="Times New Roman" w:cs="Times New Roman"/>
          <w:sz w:val="36"/>
          <w:szCs w:val="24"/>
        </w:rPr>
        <w:t xml:space="preserve"> </w:t>
      </w:r>
      <w:r w:rsidRPr="005732AB">
        <w:rPr>
          <w:rFonts w:ascii="Times New Roman" w:hAnsi="Times New Roman" w:cs="Times New Roman"/>
          <w:sz w:val="24"/>
          <w:szCs w:val="24"/>
        </w:rPr>
        <w:t>(a person who connects between two transacting parties (seller and buyer) and invites customers for sale through continuous persuasion</w:t>
      </w:r>
      <w:r w:rsidRPr="005732AB">
        <w:rPr>
          <w:rStyle w:val="EndnoteReference"/>
          <w:rFonts w:ascii="Times New Roman" w:hAnsi="Times New Roman" w:cs="Times New Roman"/>
          <w:sz w:val="24"/>
          <w:szCs w:val="24"/>
        </w:rPr>
        <w:endnoteReference w:id="38"/>
      </w:r>
      <w:r w:rsidRPr="005732AB">
        <w:rPr>
          <w:rFonts w:ascii="Times New Roman" w:hAnsi="Times New Roman" w:cs="Times New Roman"/>
          <w:sz w:val="24"/>
          <w:szCs w:val="24"/>
        </w:rPr>
        <w:t>.</w:t>
      </w:r>
      <w:r w:rsidRPr="005732AB">
        <w:rPr>
          <w:rFonts w:ascii="Times New Roman" w:hAnsi="Times New Roman" w:cs="Times New Roman"/>
          <w:sz w:val="36"/>
          <w:szCs w:val="24"/>
        </w:rPr>
        <w:t xml:space="preserve"> </w:t>
      </w:r>
      <w:r w:rsidRPr="005732AB">
        <w:rPr>
          <w:rFonts w:ascii="Times New Roman" w:hAnsi="Times New Roman" w:cs="Times New Roman"/>
          <w:sz w:val="24"/>
          <w:szCs w:val="12"/>
        </w:rPr>
        <w:t>The same source refers to another derivative (</w:t>
      </w:r>
      <w:r w:rsidRPr="00A847BE">
        <w:rPr>
          <w:rFonts w:ascii="Times New Roman" w:hAnsi="Times New Roman" w:cs="Times New Roman"/>
          <w:i/>
          <w:iCs/>
          <w:sz w:val="24"/>
          <w:szCs w:val="12"/>
        </w:rPr>
        <w:t>ad</w:t>
      </w:r>
      <w:r>
        <w:rPr>
          <w:rFonts w:ascii="Times New Roman" w:hAnsi="Times New Roman" w:cs="Times New Roman"/>
          <w:sz w:val="24"/>
          <w:szCs w:val="12"/>
        </w:rPr>
        <w:t>-</w:t>
      </w:r>
      <w:proofErr w:type="spellStart"/>
      <w:r w:rsidRPr="005732AB">
        <w:rPr>
          <w:rFonts w:ascii="Times New Roman" w:hAnsi="Times New Roman" w:cs="Times New Roman"/>
          <w:i/>
          <w:iCs/>
          <w:sz w:val="24"/>
          <w:szCs w:val="12"/>
        </w:rPr>
        <w:t>d</w:t>
      </w:r>
      <w:r>
        <w:rPr>
          <w:rFonts w:ascii="Times New Roman" w:hAnsi="Times New Roman" w:cs="Times New Roman"/>
          <w:i/>
          <w:iCs/>
          <w:sz w:val="24"/>
          <w:szCs w:val="12"/>
        </w:rPr>
        <w:t>il</w:t>
      </w:r>
      <w:r w:rsidRPr="005732AB">
        <w:rPr>
          <w:rFonts w:ascii="Times New Roman" w:hAnsi="Times New Roman" w:cs="Times New Roman"/>
          <w:i/>
          <w:iCs/>
          <w:sz w:val="24"/>
          <w:szCs w:val="12"/>
        </w:rPr>
        <w:t>alah</w:t>
      </w:r>
      <w:proofErr w:type="spellEnd"/>
      <w:r w:rsidRPr="005732AB">
        <w:rPr>
          <w:rFonts w:ascii="Times New Roman" w:hAnsi="Times New Roman" w:cs="Times New Roman"/>
          <w:sz w:val="24"/>
          <w:szCs w:val="12"/>
        </w:rPr>
        <w:t>)</w:t>
      </w:r>
      <w:r w:rsidRPr="005732AB">
        <w:rPr>
          <w:rFonts w:ascii="Times New Roman" w:hAnsi="Times New Roman" w:cs="Times New Roman"/>
          <w:sz w:val="24"/>
          <w:szCs w:val="24"/>
        </w:rPr>
        <w:t xml:space="preserve"> as term used for commission received by </w:t>
      </w:r>
      <w:proofErr w:type="spellStart"/>
      <w:r w:rsidRPr="005732AB">
        <w:rPr>
          <w:rFonts w:ascii="Times New Roman" w:hAnsi="Times New Roman" w:cs="Times New Roman"/>
          <w:i/>
          <w:iCs/>
          <w:sz w:val="24"/>
          <w:szCs w:val="24"/>
        </w:rPr>
        <w:t>d</w:t>
      </w:r>
      <w:r>
        <w:rPr>
          <w:rFonts w:ascii="Times New Roman" w:hAnsi="Times New Roman" w:cs="Times New Roman"/>
          <w:i/>
          <w:iCs/>
          <w:sz w:val="24"/>
          <w:szCs w:val="24"/>
        </w:rPr>
        <w:t>i</w:t>
      </w:r>
      <w:r w:rsidRPr="005732AB">
        <w:rPr>
          <w:rFonts w:ascii="Times New Roman" w:hAnsi="Times New Roman" w:cs="Times New Roman"/>
          <w:i/>
          <w:iCs/>
          <w:sz w:val="24"/>
          <w:szCs w:val="24"/>
        </w:rPr>
        <w:t>lali</w:t>
      </w:r>
      <w:proofErr w:type="spellEnd"/>
      <w:r w:rsidRPr="005732AB">
        <w:rPr>
          <w:rFonts w:ascii="Times New Roman" w:hAnsi="Times New Roman" w:cs="Times New Roman"/>
          <w:sz w:val="24"/>
          <w:szCs w:val="24"/>
        </w:rPr>
        <w:t>. This suggests that the practice is well known even to Arab.</w:t>
      </w:r>
      <w:r w:rsidRPr="005732AB">
        <w:rPr>
          <w:rFonts w:ascii="Times New Roman" w:hAnsi="Times New Roman" w:cs="Times New Roman"/>
          <w:sz w:val="36"/>
          <w:szCs w:val="24"/>
        </w:rPr>
        <w:t xml:space="preserve"> </w:t>
      </w:r>
    </w:p>
    <w:p w:rsidR="00F24D83" w:rsidRPr="004F1842" w:rsidRDefault="00F24D83" w:rsidP="00065945">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 xml:space="preserve">In the Ilorin context, it refers to a </w:t>
      </w:r>
      <w:r>
        <w:rPr>
          <w:rFonts w:ascii="Times New Roman" w:hAnsi="Times New Roman" w:cs="Times New Roman"/>
          <w:color w:val="000000" w:themeColor="text1"/>
          <w:sz w:val="24"/>
          <w:szCs w:val="24"/>
        </w:rPr>
        <w:t>third party</w:t>
      </w:r>
      <w:r w:rsidRPr="004F1842">
        <w:rPr>
          <w:rFonts w:ascii="Times New Roman" w:hAnsi="Times New Roman" w:cs="Times New Roman"/>
          <w:color w:val="000000" w:themeColor="text1"/>
          <w:sz w:val="24"/>
          <w:szCs w:val="24"/>
        </w:rPr>
        <w:t xml:space="preserve"> who sell</w:t>
      </w:r>
      <w:r>
        <w:rPr>
          <w:rFonts w:ascii="Times New Roman" w:hAnsi="Times New Roman" w:cs="Times New Roman"/>
          <w:color w:val="000000" w:themeColor="text1"/>
          <w:sz w:val="24"/>
          <w:szCs w:val="24"/>
        </w:rPr>
        <w:t>s</w:t>
      </w:r>
      <w:r w:rsidRPr="004F1842">
        <w:rPr>
          <w:rFonts w:ascii="Times New Roman" w:hAnsi="Times New Roman" w:cs="Times New Roman"/>
          <w:color w:val="000000" w:themeColor="text1"/>
          <w:sz w:val="24"/>
          <w:szCs w:val="24"/>
        </w:rPr>
        <w:t xml:space="preserve"> on behave of </w:t>
      </w:r>
      <w:r>
        <w:rPr>
          <w:rFonts w:ascii="Times New Roman" w:hAnsi="Times New Roman" w:cs="Times New Roman"/>
          <w:color w:val="000000" w:themeColor="text1"/>
          <w:sz w:val="24"/>
          <w:szCs w:val="24"/>
        </w:rPr>
        <w:t xml:space="preserve">another </w:t>
      </w:r>
      <w:r w:rsidRPr="004F1842">
        <w:rPr>
          <w:rFonts w:ascii="Times New Roman" w:hAnsi="Times New Roman" w:cs="Times New Roman"/>
          <w:color w:val="000000" w:themeColor="text1"/>
          <w:sz w:val="24"/>
          <w:szCs w:val="24"/>
        </w:rPr>
        <w:t>trader.</w:t>
      </w:r>
      <w:r w:rsidRPr="004F1842">
        <w:rPr>
          <w:rStyle w:val="EndnoteReference"/>
          <w:rFonts w:ascii="Times New Roman" w:hAnsi="Times New Roman" w:cs="Times New Roman"/>
          <w:color w:val="000000" w:themeColor="text1"/>
          <w:sz w:val="24"/>
          <w:szCs w:val="24"/>
        </w:rPr>
        <w:endnoteReference w:id="39"/>
      </w:r>
      <w:r w:rsidRPr="004F1842">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The practice is similar to a practice called </w:t>
      </w:r>
      <w:proofErr w:type="spellStart"/>
      <w:r w:rsidRPr="00174A68">
        <w:rPr>
          <w:rFonts w:ascii="Times New Roman" w:hAnsi="Times New Roman" w:cs="Times New Roman"/>
          <w:i/>
          <w:iCs/>
          <w:color w:val="000000" w:themeColor="text1"/>
          <w:sz w:val="24"/>
          <w:szCs w:val="24"/>
        </w:rPr>
        <w:t>gbada</w:t>
      </w:r>
      <w:proofErr w:type="spellEnd"/>
      <w:r>
        <w:rPr>
          <w:rFonts w:ascii="Times New Roman" w:hAnsi="Times New Roman" w:cs="Times New Roman"/>
          <w:color w:val="000000" w:themeColor="text1"/>
          <w:sz w:val="24"/>
          <w:szCs w:val="24"/>
        </w:rPr>
        <w:t xml:space="preserve"> in Yoruba language where an agent searches for customers and sells on behave of a particular trader.</w:t>
      </w:r>
      <w:r>
        <w:rPr>
          <w:rStyle w:val="EndnoteReference"/>
          <w:rFonts w:ascii="Times New Roman" w:hAnsi="Times New Roman" w:cs="Times New Roman"/>
          <w:color w:val="000000" w:themeColor="text1"/>
          <w:sz w:val="24"/>
          <w:szCs w:val="24"/>
        </w:rPr>
        <w:endnoteReference w:id="40"/>
      </w:r>
      <w:r>
        <w:rPr>
          <w:rFonts w:ascii="Times New Roman" w:hAnsi="Times New Roman" w:cs="Times New Roman"/>
          <w:color w:val="000000" w:themeColor="text1"/>
          <w:sz w:val="24"/>
          <w:szCs w:val="24"/>
        </w:rPr>
        <w:t xml:space="preserve"> However, the little difference between </w:t>
      </w:r>
      <w:proofErr w:type="spellStart"/>
      <w:r w:rsidRPr="00174A68">
        <w:rPr>
          <w:rFonts w:ascii="Times New Roman" w:hAnsi="Times New Roman" w:cs="Times New Roman"/>
          <w:i/>
          <w:iCs/>
          <w:color w:val="000000" w:themeColor="text1"/>
          <w:sz w:val="24"/>
          <w:szCs w:val="24"/>
        </w:rPr>
        <w:t>gbada</w:t>
      </w:r>
      <w:proofErr w:type="spellEnd"/>
      <w:r>
        <w:rPr>
          <w:rFonts w:ascii="Times New Roman" w:hAnsi="Times New Roman" w:cs="Times New Roman"/>
          <w:color w:val="000000" w:themeColor="text1"/>
          <w:sz w:val="24"/>
          <w:szCs w:val="24"/>
        </w:rPr>
        <w:t xml:space="preserve"> and </w:t>
      </w:r>
      <w:proofErr w:type="spellStart"/>
      <w:r w:rsidRPr="00174A68">
        <w:rPr>
          <w:rFonts w:ascii="Times New Roman" w:hAnsi="Times New Roman" w:cs="Times New Roman"/>
          <w:i/>
          <w:iCs/>
          <w:color w:val="000000" w:themeColor="text1"/>
          <w:sz w:val="24"/>
          <w:szCs w:val="24"/>
        </w:rPr>
        <w:t>d</w:t>
      </w:r>
      <w:r>
        <w:rPr>
          <w:rFonts w:ascii="Times New Roman" w:hAnsi="Times New Roman" w:cs="Times New Roman"/>
          <w:i/>
          <w:iCs/>
          <w:color w:val="000000" w:themeColor="text1"/>
          <w:sz w:val="24"/>
          <w:szCs w:val="24"/>
        </w:rPr>
        <w:t>i</w:t>
      </w:r>
      <w:r w:rsidRPr="00174A68">
        <w:rPr>
          <w:rFonts w:ascii="Times New Roman" w:hAnsi="Times New Roman" w:cs="Times New Roman"/>
          <w:i/>
          <w:iCs/>
          <w:color w:val="000000" w:themeColor="text1"/>
          <w:sz w:val="24"/>
          <w:szCs w:val="24"/>
        </w:rPr>
        <w:t>lali</w:t>
      </w:r>
      <w:proofErr w:type="spellEnd"/>
      <w:r>
        <w:rPr>
          <w:rFonts w:ascii="Times New Roman" w:hAnsi="Times New Roman" w:cs="Times New Roman"/>
          <w:color w:val="000000" w:themeColor="text1"/>
          <w:sz w:val="24"/>
          <w:szCs w:val="24"/>
        </w:rPr>
        <w:t xml:space="preserve"> is the former may not necessarily involve </w:t>
      </w:r>
      <w:proofErr w:type="spellStart"/>
      <w:r w:rsidRPr="0076141E">
        <w:rPr>
          <w:rFonts w:ascii="Times New Roman" w:hAnsi="Times New Roman" w:cs="Times New Roman"/>
          <w:i/>
          <w:iCs/>
          <w:color w:val="000000" w:themeColor="text1"/>
          <w:sz w:val="24"/>
          <w:szCs w:val="24"/>
        </w:rPr>
        <w:t>laada</w:t>
      </w:r>
      <w:proofErr w:type="spellEnd"/>
      <w:r>
        <w:rPr>
          <w:rFonts w:ascii="Times New Roman" w:hAnsi="Times New Roman" w:cs="Times New Roman"/>
          <w:color w:val="000000" w:themeColor="text1"/>
          <w:sz w:val="24"/>
          <w:szCs w:val="24"/>
        </w:rPr>
        <w:t xml:space="preserve"> once he is satisfied with profit he makes from additional price; the latter makes </w:t>
      </w:r>
      <w:proofErr w:type="spellStart"/>
      <w:r>
        <w:rPr>
          <w:rFonts w:ascii="Times New Roman" w:hAnsi="Times New Roman" w:cs="Times New Roman"/>
          <w:i/>
          <w:iCs/>
          <w:color w:val="000000" w:themeColor="text1"/>
          <w:sz w:val="24"/>
          <w:szCs w:val="24"/>
        </w:rPr>
        <w:t>la</w:t>
      </w:r>
      <w:r w:rsidRPr="00174A68">
        <w:rPr>
          <w:rFonts w:ascii="Times New Roman" w:hAnsi="Times New Roman" w:cs="Times New Roman"/>
          <w:i/>
          <w:iCs/>
          <w:color w:val="000000" w:themeColor="text1"/>
          <w:sz w:val="24"/>
          <w:szCs w:val="24"/>
        </w:rPr>
        <w:t>ada</w:t>
      </w:r>
      <w:proofErr w:type="spellEnd"/>
      <w:r>
        <w:rPr>
          <w:rFonts w:ascii="Times New Roman" w:hAnsi="Times New Roman" w:cs="Times New Roman"/>
          <w:color w:val="000000" w:themeColor="text1"/>
          <w:sz w:val="24"/>
          <w:szCs w:val="24"/>
        </w:rPr>
        <w:t xml:space="preserve"> mandatory. Other terms used for the same practice are </w:t>
      </w:r>
      <w:proofErr w:type="spellStart"/>
      <w:r w:rsidRPr="00B67B6D">
        <w:rPr>
          <w:rFonts w:ascii="Times New Roman" w:hAnsi="Times New Roman" w:cs="Times New Roman"/>
          <w:i/>
          <w:iCs/>
          <w:color w:val="000000" w:themeColor="text1"/>
          <w:sz w:val="24"/>
          <w:szCs w:val="24"/>
        </w:rPr>
        <w:t>shari</w:t>
      </w:r>
      <w:proofErr w:type="spellEnd"/>
      <w:r>
        <w:rPr>
          <w:rFonts w:ascii="Times New Roman" w:hAnsi="Times New Roman" w:cs="Times New Roman"/>
          <w:color w:val="000000" w:themeColor="text1"/>
          <w:sz w:val="24"/>
          <w:szCs w:val="24"/>
        </w:rPr>
        <w:t xml:space="preserve"> and </w:t>
      </w:r>
      <w:proofErr w:type="spellStart"/>
      <w:r w:rsidRPr="00B67B6D">
        <w:rPr>
          <w:rFonts w:ascii="Times New Roman" w:hAnsi="Times New Roman" w:cs="Times New Roman"/>
          <w:i/>
          <w:iCs/>
          <w:color w:val="000000" w:themeColor="text1"/>
          <w:sz w:val="24"/>
          <w:szCs w:val="24"/>
        </w:rPr>
        <w:t>alabata</w:t>
      </w:r>
      <w:proofErr w:type="spellEnd"/>
      <w:r>
        <w:rPr>
          <w:rFonts w:ascii="Times New Roman" w:hAnsi="Times New Roman" w:cs="Times New Roman"/>
          <w:color w:val="000000" w:themeColor="text1"/>
          <w:sz w:val="24"/>
          <w:szCs w:val="24"/>
        </w:rPr>
        <w:t xml:space="preserve">.  As the </w:t>
      </w:r>
      <w:proofErr w:type="spellStart"/>
      <w:r>
        <w:rPr>
          <w:rFonts w:ascii="Times New Roman" w:hAnsi="Times New Roman" w:cs="Times New Roman"/>
          <w:color w:val="000000" w:themeColor="text1"/>
          <w:sz w:val="24"/>
          <w:szCs w:val="24"/>
        </w:rPr>
        <w:t>later</w:t>
      </w:r>
      <w:proofErr w:type="spellEnd"/>
      <w:r>
        <w:rPr>
          <w:rFonts w:ascii="Times New Roman" w:hAnsi="Times New Roman" w:cs="Times New Roman"/>
          <w:color w:val="000000" w:themeColor="text1"/>
          <w:sz w:val="24"/>
          <w:szCs w:val="24"/>
        </w:rPr>
        <w:t xml:space="preserve"> is original Yoruba word, the former is said to have </w:t>
      </w:r>
      <w:r>
        <w:rPr>
          <w:rFonts w:ascii="Times New Roman" w:hAnsi="Times New Roman" w:cs="Times New Roman"/>
          <w:color w:val="000000" w:themeColor="text1"/>
          <w:sz w:val="24"/>
          <w:szCs w:val="24"/>
        </w:rPr>
        <w:lastRenderedPageBreak/>
        <w:t xml:space="preserve">been from Hausa origin which was borrowed from Arabic- </w:t>
      </w:r>
      <w:proofErr w:type="spellStart"/>
      <w:r w:rsidRPr="00B67B6D">
        <w:rPr>
          <w:rFonts w:ascii="Times New Roman" w:hAnsi="Times New Roman" w:cs="Times New Roman"/>
          <w:i/>
          <w:iCs/>
          <w:color w:val="000000" w:themeColor="text1"/>
          <w:sz w:val="24"/>
          <w:szCs w:val="24"/>
        </w:rPr>
        <w:t>Sharih</w:t>
      </w:r>
      <w:proofErr w:type="spellEnd"/>
      <w:r>
        <w:rPr>
          <w:rFonts w:ascii="Times New Roman" w:hAnsi="Times New Roman" w:cs="Times New Roman"/>
          <w:color w:val="000000" w:themeColor="text1"/>
          <w:sz w:val="24"/>
          <w:szCs w:val="24"/>
        </w:rPr>
        <w:t xml:space="preserve"> (interpreter).</w:t>
      </w:r>
      <w:r>
        <w:rPr>
          <w:rStyle w:val="EndnoteReference"/>
          <w:rFonts w:ascii="Times New Roman" w:hAnsi="Times New Roman" w:cs="Times New Roman"/>
          <w:color w:val="000000" w:themeColor="text1"/>
          <w:sz w:val="24"/>
          <w:szCs w:val="24"/>
        </w:rPr>
        <w:endnoteReference w:id="41"/>
      </w:r>
      <w:r>
        <w:rPr>
          <w:rFonts w:ascii="Times New Roman" w:hAnsi="Times New Roman" w:cs="Times New Roman"/>
          <w:color w:val="000000" w:themeColor="text1"/>
          <w:sz w:val="24"/>
          <w:szCs w:val="24"/>
        </w:rPr>
        <w:t xml:space="preserve"> </w:t>
      </w:r>
      <w:r w:rsidRPr="004F1842">
        <w:rPr>
          <w:rFonts w:ascii="Times New Roman" w:hAnsi="Times New Roman" w:cs="Times New Roman"/>
          <w:color w:val="000000" w:themeColor="text1"/>
          <w:sz w:val="24"/>
          <w:szCs w:val="24"/>
        </w:rPr>
        <w:t xml:space="preserve">The </w:t>
      </w:r>
      <w:proofErr w:type="spellStart"/>
      <w:r w:rsidRPr="004F1842">
        <w:rPr>
          <w:rFonts w:ascii="Times New Roman" w:hAnsi="Times New Roman" w:cs="Times New Roman"/>
          <w:i/>
          <w:color w:val="000000" w:themeColor="text1"/>
          <w:sz w:val="24"/>
          <w:szCs w:val="24"/>
        </w:rPr>
        <w:t>dilali</w:t>
      </w:r>
      <w:proofErr w:type="spellEnd"/>
      <w:r w:rsidRPr="004F1842">
        <w:rPr>
          <w:rFonts w:ascii="Times New Roman" w:hAnsi="Times New Roman" w:cs="Times New Roman"/>
          <w:color w:val="000000" w:themeColor="text1"/>
          <w:sz w:val="24"/>
          <w:szCs w:val="24"/>
        </w:rPr>
        <w:t xml:space="preserve"> serve as trade agents or brokers to long distan</w:t>
      </w:r>
      <w:r>
        <w:rPr>
          <w:rFonts w:ascii="Times New Roman" w:hAnsi="Times New Roman" w:cs="Times New Roman"/>
          <w:color w:val="000000" w:themeColor="text1"/>
          <w:sz w:val="24"/>
          <w:szCs w:val="24"/>
        </w:rPr>
        <w:t>ce merchants who came to Ilorin</w:t>
      </w:r>
      <w:r w:rsidRPr="004F1842">
        <w:rPr>
          <w:rFonts w:ascii="Times New Roman" w:hAnsi="Times New Roman" w:cs="Times New Roman"/>
          <w:color w:val="000000" w:themeColor="text1"/>
          <w:sz w:val="24"/>
          <w:szCs w:val="24"/>
        </w:rPr>
        <w:t xml:space="preserve">. In several cases, he receives commission called </w:t>
      </w:r>
      <w:proofErr w:type="spellStart"/>
      <w:r>
        <w:rPr>
          <w:rFonts w:ascii="Times New Roman" w:hAnsi="Times New Roman" w:cs="Times New Roman"/>
          <w:i/>
          <w:color w:val="000000" w:themeColor="text1"/>
          <w:sz w:val="24"/>
          <w:szCs w:val="24"/>
        </w:rPr>
        <w:t>la</w:t>
      </w:r>
      <w:r w:rsidRPr="004F1842">
        <w:rPr>
          <w:rFonts w:ascii="Times New Roman" w:hAnsi="Times New Roman" w:cs="Times New Roman"/>
          <w:i/>
          <w:color w:val="000000" w:themeColor="text1"/>
          <w:sz w:val="24"/>
          <w:szCs w:val="24"/>
        </w:rPr>
        <w:t>ada</w:t>
      </w:r>
      <w:proofErr w:type="spellEnd"/>
      <w:r w:rsidRPr="004F1842">
        <w:rPr>
          <w:rFonts w:ascii="Times New Roman" w:hAnsi="Times New Roman" w:cs="Times New Roman"/>
          <w:color w:val="000000" w:themeColor="text1"/>
          <w:sz w:val="24"/>
          <w:szCs w:val="24"/>
        </w:rPr>
        <w:t xml:space="preserve"> at t</w:t>
      </w:r>
      <w:r>
        <w:rPr>
          <w:rFonts w:ascii="Times New Roman" w:hAnsi="Times New Roman" w:cs="Times New Roman"/>
          <w:color w:val="000000" w:themeColor="text1"/>
          <w:sz w:val="24"/>
          <w:szCs w:val="24"/>
        </w:rPr>
        <w:t>he end of every successful</w:t>
      </w:r>
      <w:r w:rsidRPr="004F1842">
        <w:rPr>
          <w:rFonts w:ascii="Times New Roman" w:hAnsi="Times New Roman" w:cs="Times New Roman"/>
          <w:color w:val="000000" w:themeColor="text1"/>
          <w:sz w:val="24"/>
          <w:szCs w:val="24"/>
        </w:rPr>
        <w:t xml:space="preserve"> transaction from the buyer</w:t>
      </w:r>
      <w:r w:rsidRPr="004F1842">
        <w:rPr>
          <w:rStyle w:val="EndnoteReference"/>
          <w:rFonts w:ascii="Times New Roman" w:hAnsi="Times New Roman" w:cs="Times New Roman"/>
          <w:color w:val="000000" w:themeColor="text1"/>
          <w:sz w:val="24"/>
          <w:szCs w:val="24"/>
        </w:rPr>
        <w:endnoteReference w:id="42"/>
      </w:r>
      <w:r w:rsidRPr="004F1842">
        <w:rPr>
          <w:rFonts w:ascii="Times New Roman" w:hAnsi="Times New Roman" w:cs="Times New Roman"/>
          <w:color w:val="000000" w:themeColor="text1"/>
          <w:sz w:val="24"/>
          <w:szCs w:val="24"/>
        </w:rPr>
        <w:t xml:space="preserve">. This does not include the initial profit the </w:t>
      </w:r>
      <w:proofErr w:type="spellStart"/>
      <w:r>
        <w:rPr>
          <w:rFonts w:ascii="Times New Roman" w:hAnsi="Times New Roman" w:cs="Times New Roman"/>
          <w:i/>
          <w:iCs/>
          <w:color w:val="000000" w:themeColor="text1"/>
          <w:sz w:val="24"/>
          <w:szCs w:val="24"/>
        </w:rPr>
        <w:t>dilal</w:t>
      </w:r>
      <w:r w:rsidRPr="00F177F0">
        <w:rPr>
          <w:rFonts w:ascii="Times New Roman" w:hAnsi="Times New Roman" w:cs="Times New Roman"/>
          <w:i/>
          <w:iCs/>
          <w:color w:val="000000" w:themeColor="text1"/>
          <w:sz w:val="24"/>
          <w:szCs w:val="24"/>
        </w:rPr>
        <w:t>i</w:t>
      </w:r>
      <w:proofErr w:type="spellEnd"/>
      <w:r w:rsidRPr="004F1842">
        <w:rPr>
          <w:rFonts w:ascii="Times New Roman" w:hAnsi="Times New Roman" w:cs="Times New Roman"/>
          <w:color w:val="000000" w:themeColor="text1"/>
          <w:sz w:val="24"/>
          <w:szCs w:val="24"/>
        </w:rPr>
        <w:t xml:space="preserve"> had made from the merchant and the prospective buyers through the process of price manipulation.</w:t>
      </w:r>
      <w:r w:rsidRPr="004F1842">
        <w:rPr>
          <w:rStyle w:val="EndnoteReference"/>
          <w:rFonts w:ascii="Times New Roman" w:hAnsi="Times New Roman" w:cs="Times New Roman"/>
          <w:color w:val="000000" w:themeColor="text1"/>
          <w:sz w:val="24"/>
          <w:szCs w:val="24"/>
        </w:rPr>
        <w:endnoteReference w:id="43"/>
      </w:r>
      <w:r w:rsidRPr="004F1842">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The </w:t>
      </w:r>
      <w:proofErr w:type="spellStart"/>
      <w:r w:rsidRPr="00F177F0">
        <w:rPr>
          <w:rFonts w:ascii="Times New Roman" w:hAnsi="Times New Roman" w:cs="Times New Roman"/>
          <w:i/>
          <w:iCs/>
          <w:color w:val="000000" w:themeColor="text1"/>
          <w:sz w:val="24"/>
          <w:szCs w:val="24"/>
        </w:rPr>
        <w:t>d</w:t>
      </w:r>
      <w:r>
        <w:rPr>
          <w:rFonts w:ascii="Times New Roman" w:hAnsi="Times New Roman" w:cs="Times New Roman"/>
          <w:i/>
          <w:iCs/>
          <w:color w:val="000000" w:themeColor="text1"/>
          <w:sz w:val="24"/>
          <w:szCs w:val="24"/>
        </w:rPr>
        <w:t>i</w:t>
      </w:r>
      <w:r w:rsidRPr="00F177F0">
        <w:rPr>
          <w:rFonts w:ascii="Times New Roman" w:hAnsi="Times New Roman" w:cs="Times New Roman"/>
          <w:i/>
          <w:iCs/>
          <w:color w:val="000000" w:themeColor="text1"/>
          <w:sz w:val="24"/>
          <w:szCs w:val="24"/>
        </w:rPr>
        <w:t>lali</w:t>
      </w:r>
      <w:proofErr w:type="spellEnd"/>
      <w:r>
        <w:rPr>
          <w:rFonts w:ascii="Times New Roman" w:hAnsi="Times New Roman" w:cs="Times New Roman"/>
          <w:color w:val="000000" w:themeColor="text1"/>
          <w:sz w:val="24"/>
          <w:szCs w:val="24"/>
        </w:rPr>
        <w:t xml:space="preserve"> may prefer not to sell goods at normal price even if the customer is ready to buy at the expense of his </w:t>
      </w:r>
      <w:proofErr w:type="spellStart"/>
      <w:r w:rsidRPr="00F177F0">
        <w:rPr>
          <w:rFonts w:ascii="Times New Roman" w:hAnsi="Times New Roman" w:cs="Times New Roman"/>
          <w:i/>
          <w:iCs/>
          <w:color w:val="000000" w:themeColor="text1"/>
          <w:sz w:val="24"/>
          <w:szCs w:val="24"/>
        </w:rPr>
        <w:t>la</w:t>
      </w:r>
      <w:r>
        <w:rPr>
          <w:rFonts w:ascii="Times New Roman" w:hAnsi="Times New Roman" w:cs="Times New Roman"/>
          <w:i/>
          <w:iCs/>
          <w:color w:val="000000" w:themeColor="text1"/>
          <w:sz w:val="24"/>
          <w:szCs w:val="24"/>
        </w:rPr>
        <w:t>h</w:t>
      </w:r>
      <w:r w:rsidRPr="00F177F0">
        <w:rPr>
          <w:rFonts w:ascii="Times New Roman" w:hAnsi="Times New Roman" w:cs="Times New Roman"/>
          <w:i/>
          <w:iCs/>
          <w:color w:val="000000" w:themeColor="text1"/>
          <w:sz w:val="24"/>
          <w:szCs w:val="24"/>
        </w:rPr>
        <w:t>ada</w:t>
      </w:r>
      <w:proofErr w:type="spellEnd"/>
      <w:r>
        <w:rPr>
          <w:rFonts w:ascii="Times New Roman" w:hAnsi="Times New Roman" w:cs="Times New Roman"/>
          <w:color w:val="000000" w:themeColor="text1"/>
          <w:sz w:val="24"/>
          <w:szCs w:val="24"/>
        </w:rPr>
        <w:t xml:space="preserve">. </w:t>
      </w:r>
      <w:r w:rsidRPr="004F1842">
        <w:rPr>
          <w:rFonts w:ascii="Times New Roman" w:hAnsi="Times New Roman" w:cs="Times New Roman"/>
          <w:color w:val="000000" w:themeColor="text1"/>
          <w:sz w:val="24"/>
          <w:szCs w:val="24"/>
        </w:rPr>
        <w:t xml:space="preserve">The inflation of price by the </w:t>
      </w:r>
      <w:proofErr w:type="spellStart"/>
      <w:r w:rsidRPr="004F1842">
        <w:rPr>
          <w:rFonts w:ascii="Times New Roman" w:hAnsi="Times New Roman" w:cs="Times New Roman"/>
          <w:i/>
          <w:color w:val="000000" w:themeColor="text1"/>
          <w:sz w:val="24"/>
          <w:szCs w:val="24"/>
        </w:rPr>
        <w:t>d</w:t>
      </w:r>
      <w:r>
        <w:rPr>
          <w:rFonts w:ascii="Times New Roman" w:hAnsi="Times New Roman" w:cs="Times New Roman"/>
          <w:i/>
          <w:color w:val="000000" w:themeColor="text1"/>
          <w:sz w:val="24"/>
          <w:szCs w:val="24"/>
        </w:rPr>
        <w:t>i</w:t>
      </w:r>
      <w:r w:rsidRPr="004F1842">
        <w:rPr>
          <w:rFonts w:ascii="Times New Roman" w:hAnsi="Times New Roman" w:cs="Times New Roman"/>
          <w:i/>
          <w:color w:val="000000" w:themeColor="text1"/>
          <w:sz w:val="24"/>
          <w:szCs w:val="24"/>
        </w:rPr>
        <w:t>lali</w:t>
      </w:r>
      <w:proofErr w:type="spellEnd"/>
      <w:r w:rsidRPr="004F1842">
        <w:rPr>
          <w:rFonts w:ascii="Times New Roman" w:hAnsi="Times New Roman" w:cs="Times New Roman"/>
          <w:color w:val="000000" w:themeColor="text1"/>
          <w:sz w:val="24"/>
          <w:szCs w:val="24"/>
        </w:rPr>
        <w:t xml:space="preserve"> is </w:t>
      </w:r>
      <w:r>
        <w:rPr>
          <w:rFonts w:ascii="Times New Roman" w:hAnsi="Times New Roman" w:cs="Times New Roman"/>
          <w:color w:val="000000" w:themeColor="text1"/>
          <w:sz w:val="24"/>
          <w:szCs w:val="24"/>
        </w:rPr>
        <w:t xml:space="preserve">also </w:t>
      </w:r>
      <w:r w:rsidRPr="004F1842">
        <w:rPr>
          <w:rFonts w:ascii="Times New Roman" w:hAnsi="Times New Roman" w:cs="Times New Roman"/>
          <w:color w:val="000000" w:themeColor="text1"/>
          <w:sz w:val="24"/>
          <w:szCs w:val="24"/>
        </w:rPr>
        <w:t xml:space="preserve">tagged as </w:t>
      </w:r>
      <w:proofErr w:type="spellStart"/>
      <w:r w:rsidRPr="004F1842">
        <w:rPr>
          <w:rFonts w:ascii="Times New Roman" w:hAnsi="Times New Roman" w:cs="Times New Roman"/>
          <w:i/>
          <w:color w:val="000000" w:themeColor="text1"/>
          <w:sz w:val="24"/>
          <w:szCs w:val="24"/>
        </w:rPr>
        <w:t>jaawo</w:t>
      </w:r>
      <w:proofErr w:type="spellEnd"/>
      <w:r>
        <w:rPr>
          <w:rFonts w:ascii="Times New Roman" w:hAnsi="Times New Roman" w:cs="Times New Roman"/>
          <w:i/>
          <w:color w:val="000000" w:themeColor="text1"/>
          <w:sz w:val="24"/>
          <w:szCs w:val="24"/>
        </w:rPr>
        <w:t xml:space="preserve"> by some other merchants</w:t>
      </w:r>
      <w:r>
        <w:rPr>
          <w:rStyle w:val="EndnoteReference"/>
          <w:rFonts w:ascii="Times New Roman" w:hAnsi="Times New Roman" w:cs="Times New Roman"/>
          <w:i/>
          <w:color w:val="000000" w:themeColor="text1"/>
          <w:sz w:val="24"/>
          <w:szCs w:val="24"/>
        </w:rPr>
        <w:endnoteReference w:id="44"/>
      </w:r>
      <w:r w:rsidRPr="004F1842">
        <w:rPr>
          <w:rFonts w:ascii="Times New Roman" w:hAnsi="Times New Roman" w:cs="Times New Roman"/>
          <w:color w:val="000000" w:themeColor="text1"/>
          <w:sz w:val="24"/>
          <w:szCs w:val="24"/>
        </w:rPr>
        <w:t xml:space="preserve">. This is similar to What Ibrahim called </w:t>
      </w:r>
      <w:proofErr w:type="spellStart"/>
      <w:r w:rsidRPr="004F1842">
        <w:rPr>
          <w:rFonts w:ascii="Times New Roman" w:hAnsi="Times New Roman" w:cs="Times New Roman"/>
          <w:i/>
          <w:color w:val="000000" w:themeColor="text1"/>
          <w:sz w:val="24"/>
          <w:szCs w:val="24"/>
        </w:rPr>
        <w:t>tepatepa</w:t>
      </w:r>
      <w:proofErr w:type="spellEnd"/>
      <w:r w:rsidRPr="004F1842">
        <w:rPr>
          <w:rFonts w:ascii="Times New Roman" w:hAnsi="Times New Roman" w:cs="Times New Roman"/>
          <w:color w:val="000000" w:themeColor="text1"/>
          <w:sz w:val="24"/>
          <w:szCs w:val="24"/>
        </w:rPr>
        <w:t xml:space="preserve"> in the following:</w:t>
      </w:r>
    </w:p>
    <w:p w:rsidR="00F24D83" w:rsidRPr="004F1842" w:rsidRDefault="00F24D83" w:rsidP="00065945">
      <w:pPr>
        <w:spacing w:line="240" w:lineRule="auto"/>
        <w:ind w:left="1134" w:right="1530"/>
        <w:jc w:val="both"/>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 xml:space="preserve">Another process of income was through the manipulation of the bargaining process, </w:t>
      </w:r>
      <w:proofErr w:type="spellStart"/>
      <w:r w:rsidRPr="004F1842">
        <w:rPr>
          <w:rFonts w:ascii="Times New Roman" w:hAnsi="Times New Roman" w:cs="Times New Roman"/>
          <w:i/>
          <w:iCs/>
          <w:color w:val="000000" w:themeColor="text1"/>
          <w:sz w:val="24"/>
          <w:szCs w:val="24"/>
        </w:rPr>
        <w:t>Tepatepa</w:t>
      </w:r>
      <w:proofErr w:type="spellEnd"/>
      <w:r w:rsidRPr="004F1842">
        <w:rPr>
          <w:rFonts w:ascii="Times New Roman" w:hAnsi="Times New Roman" w:cs="Times New Roman"/>
          <w:color w:val="000000" w:themeColor="text1"/>
          <w:sz w:val="24"/>
          <w:szCs w:val="24"/>
        </w:rPr>
        <w:t>, which could be translated as an over-due profit. The broker would agree on a price with prospective buyer but tell the seller that the buyer agreed to a certain price. If the seller agreed,</w:t>
      </w:r>
      <w:r>
        <w:rPr>
          <w:rFonts w:ascii="Times New Roman" w:hAnsi="Times New Roman" w:cs="Times New Roman"/>
          <w:color w:val="000000" w:themeColor="text1"/>
          <w:sz w:val="24"/>
          <w:szCs w:val="24"/>
        </w:rPr>
        <w:t xml:space="preserve"> </w:t>
      </w:r>
      <w:r w:rsidRPr="004F1842">
        <w:rPr>
          <w:rFonts w:ascii="Times New Roman" w:hAnsi="Times New Roman" w:cs="Times New Roman"/>
          <w:color w:val="000000" w:themeColor="text1"/>
          <w:sz w:val="24"/>
          <w:szCs w:val="24"/>
        </w:rPr>
        <w:t>the broker would then pronounce a new price to the buyer that has taken care of his profit margin without the knowledge of the seller. In other words, he would add to the part pretending that the addition has been done by the buyer.</w:t>
      </w:r>
      <w:r w:rsidRPr="004F1842">
        <w:rPr>
          <w:rStyle w:val="EndnoteReference"/>
          <w:rFonts w:ascii="Times New Roman" w:hAnsi="Times New Roman" w:cs="Times New Roman"/>
          <w:color w:val="000000" w:themeColor="text1"/>
          <w:sz w:val="24"/>
          <w:szCs w:val="24"/>
        </w:rPr>
        <w:endnoteReference w:id="45"/>
      </w:r>
    </w:p>
    <w:p w:rsidR="00F24D83" w:rsidRPr="004F1842" w:rsidRDefault="00F24D83" w:rsidP="00065945">
      <w:pPr>
        <w:spacing w:line="240" w:lineRule="auto"/>
        <w:ind w:firstLine="720"/>
        <w:jc w:val="both"/>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 xml:space="preserve">The </w:t>
      </w:r>
      <w:proofErr w:type="spellStart"/>
      <w:r>
        <w:rPr>
          <w:rFonts w:ascii="Times New Roman" w:hAnsi="Times New Roman" w:cs="Times New Roman"/>
          <w:i/>
          <w:color w:val="000000" w:themeColor="text1"/>
          <w:sz w:val="24"/>
          <w:szCs w:val="24"/>
        </w:rPr>
        <w:t>la</w:t>
      </w:r>
      <w:r w:rsidRPr="004F1842">
        <w:rPr>
          <w:rFonts w:ascii="Times New Roman" w:hAnsi="Times New Roman" w:cs="Times New Roman"/>
          <w:i/>
          <w:color w:val="000000" w:themeColor="text1"/>
          <w:sz w:val="24"/>
          <w:szCs w:val="24"/>
        </w:rPr>
        <w:t>ada</w:t>
      </w:r>
      <w:proofErr w:type="spellEnd"/>
      <w:r w:rsidRPr="004F1842">
        <w:rPr>
          <w:rFonts w:ascii="Times New Roman" w:hAnsi="Times New Roman" w:cs="Times New Roman"/>
          <w:color w:val="000000" w:themeColor="text1"/>
          <w:sz w:val="24"/>
          <w:szCs w:val="24"/>
        </w:rPr>
        <w:t xml:space="preserve"> has been in practice from the time immemorial. Initially, </w:t>
      </w:r>
      <w:proofErr w:type="spellStart"/>
      <w:r w:rsidRPr="004F1842">
        <w:rPr>
          <w:rFonts w:ascii="Times New Roman" w:hAnsi="Times New Roman" w:cs="Times New Roman"/>
          <w:i/>
          <w:iCs/>
          <w:color w:val="000000" w:themeColor="text1"/>
          <w:sz w:val="24"/>
          <w:szCs w:val="24"/>
        </w:rPr>
        <w:t>dilali</w:t>
      </w:r>
      <w:proofErr w:type="spellEnd"/>
      <w:r w:rsidRPr="004F1842">
        <w:rPr>
          <w:rFonts w:ascii="Times New Roman" w:hAnsi="Times New Roman" w:cs="Times New Roman"/>
          <w:color w:val="000000" w:themeColor="text1"/>
          <w:sz w:val="24"/>
          <w:szCs w:val="24"/>
        </w:rPr>
        <w:t xml:space="preserve"> served as interpreter between a northern merchant and buyer who do not understand Hausa Language</w:t>
      </w:r>
      <w:r w:rsidRPr="004F1842">
        <w:rPr>
          <w:rStyle w:val="EndnoteReference"/>
          <w:rFonts w:ascii="Times New Roman" w:hAnsi="Times New Roman" w:cs="Times New Roman"/>
          <w:color w:val="000000" w:themeColor="text1"/>
          <w:sz w:val="24"/>
          <w:szCs w:val="24"/>
        </w:rPr>
        <w:endnoteReference w:id="46"/>
      </w:r>
      <w:r w:rsidRPr="004F1842">
        <w:rPr>
          <w:rFonts w:ascii="Times New Roman" w:hAnsi="Times New Roman" w:cs="Times New Roman"/>
          <w:color w:val="000000" w:themeColor="text1"/>
          <w:sz w:val="24"/>
          <w:szCs w:val="24"/>
        </w:rPr>
        <w:t xml:space="preserve">. The </w:t>
      </w:r>
      <w:proofErr w:type="spellStart"/>
      <w:r w:rsidRPr="004F1842">
        <w:rPr>
          <w:rFonts w:ascii="Times New Roman" w:hAnsi="Times New Roman" w:cs="Times New Roman"/>
          <w:i/>
          <w:color w:val="000000" w:themeColor="text1"/>
          <w:sz w:val="24"/>
          <w:szCs w:val="24"/>
        </w:rPr>
        <w:t>dilali</w:t>
      </w:r>
      <w:proofErr w:type="spellEnd"/>
      <w:r w:rsidRPr="004F1842">
        <w:rPr>
          <w:rFonts w:ascii="Times New Roman" w:hAnsi="Times New Roman" w:cs="Times New Roman"/>
          <w:color w:val="000000" w:themeColor="text1"/>
          <w:sz w:val="24"/>
          <w:szCs w:val="24"/>
        </w:rPr>
        <w:t xml:space="preserve"> is at liberty to make as much profit as he could depend on how manipulating he is in terms of price negotiation. Clarke submits as follow:</w:t>
      </w:r>
    </w:p>
    <w:p w:rsidR="00F24D83" w:rsidRPr="004F1842" w:rsidRDefault="00F24D83" w:rsidP="00065945">
      <w:pPr>
        <w:spacing w:line="240" w:lineRule="auto"/>
        <w:ind w:left="1134" w:right="1530"/>
        <w:jc w:val="both"/>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In trading the people are keen and shrewd and well understood how to make large profits even at the expense of truth. Two, three and five hundred percent are not too heavy profits to make on an individual who is ignorant enough to place himself in their clutches.</w:t>
      </w:r>
      <w:r w:rsidRPr="004F1842">
        <w:rPr>
          <w:rStyle w:val="EndnoteReference"/>
          <w:rFonts w:ascii="Times New Roman" w:hAnsi="Times New Roman" w:cs="Times New Roman"/>
          <w:color w:val="000000" w:themeColor="text1"/>
          <w:sz w:val="24"/>
          <w:szCs w:val="24"/>
        </w:rPr>
        <w:endnoteReference w:id="47"/>
      </w:r>
    </w:p>
    <w:p w:rsidR="00F24D83" w:rsidRPr="004F1842" w:rsidRDefault="00F24D83" w:rsidP="00065945">
      <w:pPr>
        <w:spacing w:line="240" w:lineRule="auto"/>
        <w:jc w:val="both"/>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 xml:space="preserve">This practice is common to bulk goods such as onion and pepper. Other goods include animals like cattle, goat, cow, sales of land among others. The amount charged varies depending on nature and quantity of goods and negotiation ability. </w:t>
      </w:r>
    </w:p>
    <w:p w:rsidR="00F24D83" w:rsidRDefault="00F24D83" w:rsidP="00065945">
      <w:pPr>
        <w:spacing w:line="240" w:lineRule="auto"/>
        <w:ind w:firstLine="720"/>
        <w:jc w:val="both"/>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 xml:space="preserve">Involvement of a third </w:t>
      </w:r>
      <w:r w:rsidRPr="004F1842">
        <w:rPr>
          <w:rFonts w:ascii="Times New Roman" w:hAnsi="Times New Roman" w:cs="Times New Roman"/>
          <w:color w:val="000000" w:themeColor="text1"/>
          <w:sz w:val="24"/>
          <w:szCs w:val="24"/>
          <w:lang w:val="en-GB"/>
        </w:rPr>
        <w:t xml:space="preserve">party </w:t>
      </w:r>
      <w:r w:rsidRPr="004F1842">
        <w:rPr>
          <w:rFonts w:ascii="Times New Roman" w:hAnsi="Times New Roman" w:cs="Times New Roman"/>
          <w:color w:val="000000" w:themeColor="text1"/>
          <w:sz w:val="24"/>
          <w:szCs w:val="24"/>
        </w:rPr>
        <w:t xml:space="preserve">in a deal such as </w:t>
      </w:r>
      <w:proofErr w:type="spellStart"/>
      <w:r w:rsidRPr="004F1842">
        <w:rPr>
          <w:rFonts w:ascii="Times New Roman" w:hAnsi="Times New Roman" w:cs="Times New Roman"/>
          <w:i/>
          <w:color w:val="000000" w:themeColor="text1"/>
          <w:sz w:val="24"/>
          <w:szCs w:val="24"/>
        </w:rPr>
        <w:t>dilali</w:t>
      </w:r>
      <w:proofErr w:type="spellEnd"/>
      <w:r w:rsidRPr="004F1842">
        <w:rPr>
          <w:rFonts w:ascii="Times New Roman" w:hAnsi="Times New Roman" w:cs="Times New Roman"/>
          <w:color w:val="000000" w:themeColor="text1"/>
          <w:sz w:val="24"/>
          <w:szCs w:val="24"/>
        </w:rPr>
        <w:t xml:space="preserve"> is not allowed in Islam. For example, the Prophet forbade a city dweller to buy goods brought by a stranger who wants to sell in the market for the current market value at higher price than the current price. He said:</w:t>
      </w:r>
    </w:p>
    <w:p w:rsidR="00F24D83" w:rsidRPr="00775D87" w:rsidRDefault="00F24D83" w:rsidP="00065945">
      <w:pPr>
        <w:tabs>
          <w:tab w:val="left" w:pos="6237"/>
          <w:tab w:val="left" w:pos="7740"/>
        </w:tabs>
        <w:spacing w:line="240" w:lineRule="auto"/>
        <w:ind w:left="1134" w:right="1530"/>
        <w:jc w:val="both"/>
        <w:rPr>
          <w:rFonts w:ascii="Traditional Arabic" w:hAnsi="Traditional Arabic" w:cs="Traditional Arabic"/>
          <w:b/>
          <w:bCs/>
          <w:color w:val="000000" w:themeColor="text1"/>
          <w:sz w:val="32"/>
          <w:szCs w:val="32"/>
        </w:rPr>
      </w:pPr>
      <w:r w:rsidRPr="004F1842">
        <w:rPr>
          <w:rFonts w:ascii="Times New Roman" w:hAnsi="Times New Roman" w:cs="Times New Roman"/>
          <w:color w:val="000000" w:themeColor="text1"/>
          <w:sz w:val="24"/>
          <w:szCs w:val="24"/>
        </w:rPr>
        <w:t xml:space="preserve">A city dweller should not sell for a rural dweller. Leave the people; for Allah provides sustenance to some of them through others. </w:t>
      </w:r>
      <w:r w:rsidRPr="006E77E4">
        <w:rPr>
          <w:rStyle w:val="EndnoteReference"/>
          <w:rFonts w:ascii="Traditional Arabic" w:hAnsi="Traditional Arabic" w:cs="Traditional Arabic"/>
          <w:color w:val="000000" w:themeColor="text1"/>
          <w:sz w:val="24"/>
          <w:szCs w:val="24"/>
          <w:rtl/>
        </w:rPr>
        <w:endnoteReference w:id="48"/>
      </w:r>
      <w:r w:rsidRPr="00775D87">
        <w:rPr>
          <w:rFonts w:ascii="Traditional Arabic" w:hAnsi="Traditional Arabic" w:cs="Traditional Arabic"/>
          <w:b/>
          <w:bCs/>
          <w:color w:val="000000" w:themeColor="text1"/>
          <w:sz w:val="32"/>
          <w:szCs w:val="32"/>
        </w:rPr>
        <w:t xml:space="preserve"> </w:t>
      </w:r>
    </w:p>
    <w:p w:rsidR="00F24D83" w:rsidRPr="004F1842" w:rsidRDefault="00F24D83" w:rsidP="00065945">
      <w:pPr>
        <w:spacing w:line="240" w:lineRule="auto"/>
        <w:jc w:val="both"/>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In another tradition, he warned against buying the goods brought by the Caravan at the outskirts of the town in order to sell them as one wishes. He was reported to have said: “</w:t>
      </w:r>
      <w:r w:rsidRPr="00CB5300">
        <w:rPr>
          <w:rFonts w:ascii="Traditional Arabic" w:hAnsi="Traditional Arabic" w:cs="Traditional Arabic"/>
          <w:color w:val="000000" w:themeColor="text1"/>
          <w:sz w:val="32"/>
          <w:szCs w:val="32"/>
        </w:rPr>
        <w:t>”</w:t>
      </w:r>
      <w:r w:rsidRPr="00CB5300">
        <w:rPr>
          <w:rFonts w:ascii="Traditional Arabic" w:hAnsi="Traditional Arabic" w:cs="Traditional Arabic"/>
          <w:b/>
          <w:bCs/>
          <w:color w:val="000000" w:themeColor="text1"/>
          <w:sz w:val="32"/>
          <w:szCs w:val="32"/>
        </w:rPr>
        <w:t xml:space="preserve"> </w:t>
      </w:r>
      <w:r w:rsidRPr="006E77E4">
        <w:rPr>
          <w:rFonts w:ascii="Times New Roman" w:hAnsi="Times New Roman" w:cs="Times New Roman"/>
          <w:color w:val="000000" w:themeColor="text1"/>
          <w:sz w:val="24"/>
          <w:szCs w:val="24"/>
        </w:rPr>
        <w:t>(</w:t>
      </w:r>
      <w:r w:rsidRPr="004F1842">
        <w:rPr>
          <w:rFonts w:ascii="Times New Roman" w:hAnsi="Times New Roman" w:cs="Times New Roman"/>
          <w:color w:val="000000" w:themeColor="text1"/>
          <w:sz w:val="24"/>
          <w:szCs w:val="24"/>
        </w:rPr>
        <w:t>Do not meet the Caravan (outside town), and a city dweller should not</w:t>
      </w:r>
      <w:r>
        <w:rPr>
          <w:rFonts w:ascii="Times New Roman" w:hAnsi="Times New Roman" w:cs="Times New Roman"/>
          <w:color w:val="000000" w:themeColor="text1"/>
          <w:sz w:val="24"/>
          <w:szCs w:val="24"/>
        </w:rPr>
        <w:t xml:space="preserve"> sell goods for a rural dweller</w:t>
      </w:r>
      <w:r w:rsidRPr="004F1842">
        <w:rPr>
          <w:rFonts w:ascii="Times New Roman" w:hAnsi="Times New Roman" w:cs="Times New Roman"/>
          <w:color w:val="000000" w:themeColor="text1"/>
          <w:sz w:val="24"/>
          <w:szCs w:val="24"/>
        </w:rPr>
        <w:t>.</w:t>
      </w:r>
      <w:r w:rsidRPr="00A847BE">
        <w:rPr>
          <w:rStyle w:val="EndnoteReference"/>
          <w:rFonts w:ascii="Traditional Arabic" w:hAnsi="Traditional Arabic" w:cs="Traditional Arabic"/>
          <w:color w:val="000000" w:themeColor="text1"/>
          <w:sz w:val="32"/>
          <w:szCs w:val="32"/>
          <w:rtl/>
        </w:rPr>
        <w:t xml:space="preserve"> </w:t>
      </w:r>
      <w:r w:rsidRPr="00A847BE">
        <w:rPr>
          <w:rStyle w:val="EndnoteReference"/>
          <w:rFonts w:asciiTheme="majorBidi" w:hAnsiTheme="majorBidi" w:cstheme="majorBidi"/>
          <w:color w:val="000000" w:themeColor="text1"/>
          <w:sz w:val="24"/>
          <w:szCs w:val="24"/>
          <w:rtl/>
        </w:rPr>
        <w:endnoteReference w:id="49"/>
      </w:r>
    </w:p>
    <w:p w:rsidR="00F24D83" w:rsidRPr="004F1842" w:rsidRDefault="00F24D83" w:rsidP="00065945">
      <w:pPr>
        <w:spacing w:line="240" w:lineRule="auto"/>
        <w:ind w:firstLine="720"/>
        <w:jc w:val="both"/>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 xml:space="preserve">However, some of our interviewed personalities especially among the cattle sellers claimed that the </w:t>
      </w:r>
      <w:proofErr w:type="spellStart"/>
      <w:r w:rsidRPr="004F1842">
        <w:rPr>
          <w:rFonts w:ascii="Times New Roman" w:hAnsi="Times New Roman" w:cs="Times New Roman"/>
          <w:i/>
          <w:color w:val="000000" w:themeColor="text1"/>
          <w:sz w:val="24"/>
          <w:szCs w:val="24"/>
        </w:rPr>
        <w:t>dilali</w:t>
      </w:r>
      <w:proofErr w:type="spellEnd"/>
      <w:r w:rsidRPr="004F1842">
        <w:rPr>
          <w:rFonts w:ascii="Times New Roman" w:hAnsi="Times New Roman" w:cs="Times New Roman"/>
          <w:color w:val="000000" w:themeColor="text1"/>
          <w:sz w:val="24"/>
          <w:szCs w:val="24"/>
        </w:rPr>
        <w:t xml:space="preserve"> renders service as interpreter which qualifies him for payment. In this case, his service ought to be determined and bargained before the transaction and who demands for such service should be known and charged appropriately. This would make the transaction </w:t>
      </w:r>
      <w:r w:rsidRPr="004F1842">
        <w:rPr>
          <w:rFonts w:ascii="Times New Roman" w:hAnsi="Times New Roman" w:cs="Times New Roman"/>
          <w:color w:val="000000" w:themeColor="text1"/>
          <w:sz w:val="24"/>
          <w:szCs w:val="24"/>
        </w:rPr>
        <w:lastRenderedPageBreak/>
        <w:t>free from ‘two sales in one transaction’ mentioned above.</w:t>
      </w:r>
      <w:r>
        <w:rPr>
          <w:rFonts w:ascii="Times New Roman" w:hAnsi="Times New Roman" w:cs="Times New Roman"/>
          <w:color w:val="000000" w:themeColor="text1"/>
          <w:sz w:val="24"/>
          <w:szCs w:val="24"/>
        </w:rPr>
        <w:t xml:space="preserve"> </w:t>
      </w:r>
      <w:r w:rsidRPr="004F1842">
        <w:rPr>
          <w:rFonts w:ascii="Times New Roman" w:hAnsi="Times New Roman" w:cs="Times New Roman"/>
          <w:color w:val="000000" w:themeColor="text1"/>
          <w:sz w:val="24"/>
          <w:szCs w:val="24"/>
        </w:rPr>
        <w:t xml:space="preserve">In addition, extra charge added to the real price made by </w:t>
      </w:r>
      <w:proofErr w:type="spellStart"/>
      <w:r w:rsidRPr="004F1842">
        <w:rPr>
          <w:rFonts w:ascii="Times New Roman" w:hAnsi="Times New Roman" w:cs="Times New Roman"/>
          <w:i/>
          <w:color w:val="000000" w:themeColor="text1"/>
          <w:sz w:val="24"/>
          <w:szCs w:val="24"/>
        </w:rPr>
        <w:t>dilali</w:t>
      </w:r>
      <w:proofErr w:type="spellEnd"/>
      <w:r w:rsidRPr="004F1842">
        <w:rPr>
          <w:rFonts w:ascii="Times New Roman" w:hAnsi="Times New Roman" w:cs="Times New Roman"/>
          <w:color w:val="000000" w:themeColor="text1"/>
          <w:sz w:val="24"/>
          <w:szCs w:val="24"/>
        </w:rPr>
        <w:t xml:space="preserve"> is unjust practice unacceptable to Islamic teachings because the buyer is ignorant of actual market price. Allah says: </w:t>
      </w:r>
    </w:p>
    <w:p w:rsidR="00F24D83" w:rsidRPr="004F1842" w:rsidRDefault="00F24D83" w:rsidP="00065945">
      <w:pPr>
        <w:spacing w:line="240" w:lineRule="auto"/>
        <w:jc w:val="both"/>
        <w:rPr>
          <w:rFonts w:ascii="Times New Roman" w:hAnsi="Times New Roman" w:cs="Times New Roman"/>
          <w:i/>
          <w:color w:val="000000" w:themeColor="text1"/>
          <w:sz w:val="24"/>
          <w:szCs w:val="24"/>
        </w:rPr>
      </w:pPr>
      <w:proofErr w:type="spellStart"/>
      <w:r w:rsidRPr="004F1842">
        <w:rPr>
          <w:rFonts w:ascii="Times New Roman" w:hAnsi="Times New Roman" w:cs="Times New Roman"/>
          <w:b/>
          <w:bCs/>
          <w:i/>
          <w:color w:val="000000" w:themeColor="text1"/>
          <w:sz w:val="24"/>
          <w:szCs w:val="24"/>
        </w:rPr>
        <w:t>Agb</w:t>
      </w:r>
      <w:r>
        <w:rPr>
          <w:rFonts w:ascii="Times New Roman" w:hAnsi="Times New Roman" w:cs="Times New Roman"/>
          <w:b/>
          <w:bCs/>
          <w:i/>
          <w:color w:val="000000" w:themeColor="text1"/>
          <w:sz w:val="24"/>
          <w:szCs w:val="24"/>
        </w:rPr>
        <w:t>a</w:t>
      </w:r>
      <w:r w:rsidRPr="004F1842">
        <w:rPr>
          <w:rFonts w:ascii="Times New Roman" w:hAnsi="Times New Roman" w:cs="Times New Roman"/>
          <w:b/>
          <w:bCs/>
          <w:i/>
          <w:color w:val="000000" w:themeColor="text1"/>
          <w:sz w:val="24"/>
          <w:szCs w:val="24"/>
        </w:rPr>
        <w:t>ale</w:t>
      </w:r>
      <w:proofErr w:type="spellEnd"/>
    </w:p>
    <w:p w:rsidR="00F24D83" w:rsidRPr="00BF7265" w:rsidRDefault="00F24D83" w:rsidP="00065945">
      <w:pPr>
        <w:spacing w:line="240" w:lineRule="auto"/>
        <w:ind w:firstLine="720"/>
        <w:jc w:val="both"/>
        <w:rPr>
          <w:rFonts w:ascii="Times New Roman" w:hAnsi="Times New Roman" w:cs="Times New Roman"/>
          <w:sz w:val="24"/>
          <w:szCs w:val="24"/>
        </w:rPr>
      </w:pPr>
      <w:proofErr w:type="spellStart"/>
      <w:r w:rsidRPr="004F1842">
        <w:rPr>
          <w:rFonts w:ascii="Times New Roman" w:hAnsi="Times New Roman" w:cs="Times New Roman"/>
          <w:i/>
          <w:color w:val="000000" w:themeColor="text1"/>
          <w:sz w:val="24"/>
          <w:szCs w:val="24"/>
        </w:rPr>
        <w:t>Agba</w:t>
      </w:r>
      <w:r>
        <w:rPr>
          <w:rFonts w:ascii="Times New Roman" w:hAnsi="Times New Roman" w:cs="Times New Roman"/>
          <w:i/>
          <w:color w:val="000000" w:themeColor="text1"/>
          <w:sz w:val="24"/>
          <w:szCs w:val="24"/>
        </w:rPr>
        <w:t>a</w:t>
      </w:r>
      <w:r w:rsidRPr="004F1842">
        <w:rPr>
          <w:rFonts w:ascii="Times New Roman" w:hAnsi="Times New Roman" w:cs="Times New Roman"/>
          <w:i/>
          <w:color w:val="000000" w:themeColor="text1"/>
          <w:sz w:val="24"/>
          <w:szCs w:val="24"/>
        </w:rPr>
        <w:t>le</w:t>
      </w:r>
      <w:proofErr w:type="spellEnd"/>
      <w:r w:rsidRPr="004F1842">
        <w:rPr>
          <w:rFonts w:ascii="Times New Roman" w:hAnsi="Times New Roman" w:cs="Times New Roman"/>
          <w:i/>
          <w:color w:val="000000" w:themeColor="text1"/>
          <w:sz w:val="24"/>
          <w:szCs w:val="24"/>
        </w:rPr>
        <w:t xml:space="preserve"> </w:t>
      </w:r>
      <w:r w:rsidRPr="00F754AA">
        <w:rPr>
          <w:rFonts w:ascii="Times New Roman" w:hAnsi="Times New Roman" w:cs="Times New Roman"/>
          <w:sz w:val="24"/>
          <w:szCs w:val="24"/>
        </w:rPr>
        <w:t xml:space="preserve">is one of the local business practices among the people of Ilorin. The word </w:t>
      </w:r>
      <w:proofErr w:type="spellStart"/>
      <w:r w:rsidRPr="00F754AA">
        <w:rPr>
          <w:rFonts w:ascii="Times New Roman" w:hAnsi="Times New Roman" w:cs="Times New Roman"/>
          <w:i/>
          <w:sz w:val="24"/>
          <w:szCs w:val="24"/>
        </w:rPr>
        <w:t>agb</w:t>
      </w:r>
      <w:r>
        <w:rPr>
          <w:rFonts w:ascii="Times New Roman" w:hAnsi="Times New Roman" w:cs="Times New Roman"/>
          <w:i/>
          <w:sz w:val="24"/>
          <w:szCs w:val="24"/>
        </w:rPr>
        <w:t>a</w:t>
      </w:r>
      <w:r w:rsidRPr="00F754AA">
        <w:rPr>
          <w:rFonts w:ascii="Times New Roman" w:hAnsi="Times New Roman" w:cs="Times New Roman"/>
          <w:i/>
          <w:sz w:val="24"/>
          <w:szCs w:val="24"/>
        </w:rPr>
        <w:t>ale</w:t>
      </w:r>
      <w:proofErr w:type="spellEnd"/>
      <w:r w:rsidRPr="00F754AA">
        <w:rPr>
          <w:rFonts w:ascii="Times New Roman" w:hAnsi="Times New Roman" w:cs="Times New Roman"/>
          <w:sz w:val="24"/>
          <w:szCs w:val="24"/>
        </w:rPr>
        <w:t xml:space="preserve"> is Yoruba language which means </w:t>
      </w:r>
      <w:r>
        <w:rPr>
          <w:rFonts w:ascii="Times New Roman" w:hAnsi="Times New Roman" w:cs="Times New Roman"/>
          <w:sz w:val="24"/>
          <w:szCs w:val="24"/>
        </w:rPr>
        <w:t>“</w:t>
      </w:r>
      <w:r w:rsidRPr="00F754AA">
        <w:rPr>
          <w:rFonts w:ascii="Times New Roman" w:hAnsi="Times New Roman" w:cs="Times New Roman"/>
          <w:sz w:val="24"/>
          <w:szCs w:val="24"/>
        </w:rPr>
        <w:t xml:space="preserve">advance payment”. This practice </w:t>
      </w:r>
      <w:r>
        <w:rPr>
          <w:rFonts w:ascii="Times New Roman" w:hAnsi="Times New Roman" w:cs="Times New Roman"/>
          <w:sz w:val="24"/>
          <w:szCs w:val="24"/>
        </w:rPr>
        <w:t>usually</w:t>
      </w:r>
      <w:r w:rsidRPr="00F754AA">
        <w:rPr>
          <w:rFonts w:ascii="Times New Roman" w:hAnsi="Times New Roman" w:cs="Times New Roman"/>
          <w:sz w:val="24"/>
          <w:szCs w:val="24"/>
        </w:rPr>
        <w:t xml:space="preserve"> </w:t>
      </w:r>
      <w:r>
        <w:rPr>
          <w:rFonts w:ascii="Times New Roman" w:hAnsi="Times New Roman" w:cs="Times New Roman"/>
          <w:sz w:val="24"/>
          <w:szCs w:val="24"/>
        </w:rPr>
        <w:t>occurs</w:t>
      </w:r>
      <w:r w:rsidRPr="00F754AA">
        <w:rPr>
          <w:rFonts w:ascii="Times New Roman" w:hAnsi="Times New Roman" w:cs="Times New Roman"/>
          <w:sz w:val="24"/>
          <w:szCs w:val="24"/>
        </w:rPr>
        <w:t xml:space="preserve"> when they want to have uniform cloth for </w:t>
      </w:r>
      <w:r>
        <w:rPr>
          <w:rFonts w:ascii="Times New Roman" w:hAnsi="Times New Roman" w:cs="Times New Roman"/>
          <w:sz w:val="24"/>
          <w:szCs w:val="24"/>
        </w:rPr>
        <w:t xml:space="preserve">certain </w:t>
      </w:r>
      <w:r w:rsidRPr="00F754AA">
        <w:rPr>
          <w:rFonts w:ascii="Times New Roman" w:hAnsi="Times New Roman" w:cs="Times New Roman"/>
          <w:sz w:val="24"/>
          <w:szCs w:val="24"/>
        </w:rPr>
        <w:t>ceremony such as: weeding</w:t>
      </w:r>
      <w:r>
        <w:rPr>
          <w:rFonts w:ascii="Times New Roman" w:hAnsi="Times New Roman" w:cs="Times New Roman"/>
          <w:sz w:val="24"/>
          <w:szCs w:val="24"/>
        </w:rPr>
        <w:t xml:space="preserve"> ceremony</w:t>
      </w:r>
      <w:r w:rsidRPr="00F754AA">
        <w:rPr>
          <w:rFonts w:ascii="Times New Roman" w:hAnsi="Times New Roman" w:cs="Times New Roman"/>
          <w:sz w:val="24"/>
          <w:szCs w:val="24"/>
        </w:rPr>
        <w:t xml:space="preserve">, naming ceremony, </w:t>
      </w:r>
      <w:r>
        <w:rPr>
          <w:rFonts w:ascii="Times New Roman" w:hAnsi="Times New Roman" w:cs="Times New Roman"/>
          <w:sz w:val="24"/>
          <w:szCs w:val="24"/>
        </w:rPr>
        <w:t xml:space="preserve">graduation </w:t>
      </w:r>
      <w:r w:rsidRPr="00F754AA">
        <w:rPr>
          <w:rFonts w:ascii="Times New Roman" w:hAnsi="Times New Roman" w:cs="Times New Roman"/>
          <w:sz w:val="24"/>
          <w:szCs w:val="24"/>
        </w:rPr>
        <w:t>ceremony to mention but view.</w:t>
      </w:r>
      <w:r>
        <w:rPr>
          <w:rStyle w:val="EndnoteReference"/>
          <w:rFonts w:ascii="Times New Roman" w:hAnsi="Times New Roman" w:cs="Times New Roman"/>
          <w:sz w:val="24"/>
          <w:szCs w:val="24"/>
        </w:rPr>
        <w:endnoteReference w:id="50"/>
      </w:r>
      <w:r w:rsidRPr="00F754AA">
        <w:rPr>
          <w:rFonts w:ascii="Times New Roman" w:hAnsi="Times New Roman" w:cs="Times New Roman"/>
          <w:sz w:val="24"/>
          <w:szCs w:val="24"/>
        </w:rPr>
        <w:t xml:space="preserve"> </w:t>
      </w:r>
      <w:r>
        <w:rPr>
          <w:rFonts w:ascii="Times New Roman" w:hAnsi="Times New Roman" w:cs="Times New Roman"/>
          <w:sz w:val="24"/>
          <w:szCs w:val="24"/>
        </w:rPr>
        <w:t>The merchant would liaise with ceremony organizer some months before the event to be collecting money, by installment in advance, to buy a specific cloth for the ceremony. The contribution always has proper documentation with the merchant. Once the contribution has been made, the intending buyers have no choice regarding any change in price or quality of the cloth. In the case of dispute over the payment or quality of good received, they do settle among themselves</w:t>
      </w:r>
      <w:r>
        <w:rPr>
          <w:rStyle w:val="EndnoteReference"/>
          <w:rFonts w:ascii="Times New Roman" w:hAnsi="Times New Roman" w:cs="Times New Roman"/>
          <w:sz w:val="24"/>
          <w:szCs w:val="24"/>
        </w:rPr>
        <w:endnoteReference w:id="51"/>
      </w:r>
      <w:r>
        <w:rPr>
          <w:rFonts w:ascii="Times New Roman" w:hAnsi="Times New Roman" w:cs="Times New Roman"/>
          <w:sz w:val="24"/>
          <w:szCs w:val="24"/>
        </w:rPr>
        <w:t>.</w:t>
      </w:r>
    </w:p>
    <w:p w:rsidR="00F24D83" w:rsidRDefault="00F24D83" w:rsidP="00065945">
      <w:pPr>
        <w:spacing w:before="240" w:line="240" w:lineRule="auto"/>
        <w:ind w:firstLine="720"/>
        <w:jc w:val="lowKashida"/>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 xml:space="preserve">It is </w:t>
      </w:r>
      <w:proofErr w:type="spellStart"/>
      <w:r w:rsidRPr="004F1842">
        <w:rPr>
          <w:rFonts w:ascii="Times New Roman" w:hAnsi="Times New Roman" w:cs="Times New Roman"/>
          <w:color w:val="000000" w:themeColor="text1"/>
          <w:sz w:val="24"/>
          <w:szCs w:val="24"/>
        </w:rPr>
        <w:t>Islamically</w:t>
      </w:r>
      <w:proofErr w:type="spellEnd"/>
      <w:r w:rsidRPr="004F1842">
        <w:rPr>
          <w:rFonts w:ascii="Times New Roman" w:hAnsi="Times New Roman" w:cs="Times New Roman"/>
          <w:color w:val="000000" w:themeColor="text1"/>
          <w:sz w:val="24"/>
          <w:szCs w:val="24"/>
        </w:rPr>
        <w:t xml:space="preserve"> allowed to make a contract of sale with advance payment technically called “</w:t>
      </w:r>
      <w:r w:rsidRPr="004F1842">
        <w:rPr>
          <w:rFonts w:ascii="Times New Roman" w:hAnsi="Times New Roman" w:cs="Times New Roman"/>
          <w:i/>
          <w:iCs/>
          <w:color w:val="000000" w:themeColor="text1"/>
          <w:sz w:val="24"/>
          <w:szCs w:val="24"/>
        </w:rPr>
        <w:t>as-</w:t>
      </w:r>
      <w:proofErr w:type="spellStart"/>
      <w:r w:rsidRPr="004F1842">
        <w:rPr>
          <w:rFonts w:ascii="Times New Roman" w:hAnsi="Times New Roman" w:cs="Times New Roman"/>
          <w:i/>
          <w:iCs/>
          <w:color w:val="000000" w:themeColor="text1"/>
          <w:sz w:val="24"/>
          <w:szCs w:val="24"/>
        </w:rPr>
        <w:t>salam</w:t>
      </w:r>
      <w:proofErr w:type="spellEnd"/>
      <w:r w:rsidRPr="004F1842">
        <w:rPr>
          <w:rFonts w:ascii="Times New Roman" w:hAnsi="Times New Roman" w:cs="Times New Roman"/>
          <w:b/>
          <w:bCs/>
          <w:i/>
          <w:iCs/>
          <w:color w:val="000000" w:themeColor="text1"/>
          <w:sz w:val="24"/>
          <w:szCs w:val="24"/>
        </w:rPr>
        <w:t xml:space="preserve"> </w:t>
      </w:r>
      <w:r w:rsidRPr="004F1842">
        <w:rPr>
          <w:rFonts w:ascii="Times New Roman" w:hAnsi="Times New Roman" w:cs="Times New Roman"/>
          <w:color w:val="000000" w:themeColor="text1"/>
          <w:sz w:val="24"/>
          <w:szCs w:val="24"/>
        </w:rPr>
        <w:t xml:space="preserve">or </w:t>
      </w:r>
      <w:r w:rsidRPr="004F1842">
        <w:rPr>
          <w:rFonts w:ascii="Times New Roman" w:hAnsi="Times New Roman" w:cs="Times New Roman"/>
          <w:i/>
          <w:iCs/>
          <w:color w:val="000000" w:themeColor="text1"/>
          <w:sz w:val="24"/>
          <w:szCs w:val="24"/>
        </w:rPr>
        <w:t>as-</w:t>
      </w:r>
      <w:proofErr w:type="spellStart"/>
      <w:r w:rsidRPr="004F1842">
        <w:rPr>
          <w:rFonts w:ascii="Times New Roman" w:hAnsi="Times New Roman" w:cs="Times New Roman"/>
          <w:i/>
          <w:iCs/>
          <w:color w:val="000000" w:themeColor="text1"/>
          <w:sz w:val="24"/>
          <w:szCs w:val="24"/>
        </w:rPr>
        <w:t>salaf</w:t>
      </w:r>
      <w:proofErr w:type="spellEnd"/>
      <w:r w:rsidRPr="004F1842">
        <w:rPr>
          <w:rFonts w:ascii="Times New Roman" w:hAnsi="Times New Roman" w:cs="Times New Roman"/>
          <w:i/>
          <w:iCs/>
          <w:color w:val="000000" w:themeColor="text1"/>
          <w:sz w:val="24"/>
          <w:szCs w:val="24"/>
        </w:rPr>
        <w:t>”</w:t>
      </w:r>
      <w:r w:rsidRPr="004F1842">
        <w:rPr>
          <w:rFonts w:ascii="Times New Roman" w:hAnsi="Times New Roman" w:cs="Times New Roman"/>
          <w:color w:val="000000" w:themeColor="text1"/>
          <w:sz w:val="24"/>
          <w:szCs w:val="24"/>
        </w:rPr>
        <w:t xml:space="preserve">. This is a situation where a buyer pays in advance for known and specific goods </w:t>
      </w:r>
      <w:r w:rsidRPr="004F1842">
        <w:rPr>
          <w:rFonts w:ascii="Times New Roman" w:hAnsi="Times New Roman" w:cs="Times New Roman"/>
          <w:color w:val="000000" w:themeColor="text1"/>
          <w:sz w:val="24"/>
          <w:szCs w:val="24"/>
          <w:lang w:val="en-GB"/>
        </w:rPr>
        <w:t>to be</w:t>
      </w:r>
      <w:r w:rsidRPr="004F1842">
        <w:rPr>
          <w:rFonts w:ascii="Times New Roman" w:hAnsi="Times New Roman" w:cs="Times New Roman"/>
          <w:color w:val="000000" w:themeColor="text1"/>
          <w:sz w:val="24"/>
          <w:szCs w:val="24"/>
        </w:rPr>
        <w:t xml:space="preserve"> delivered in later time</w:t>
      </w:r>
      <w:r>
        <w:rPr>
          <w:rStyle w:val="EndnoteReference"/>
          <w:rFonts w:ascii="Times New Roman" w:hAnsi="Times New Roman" w:cs="Times New Roman"/>
          <w:color w:val="000000" w:themeColor="text1"/>
          <w:sz w:val="24"/>
          <w:szCs w:val="24"/>
        </w:rPr>
        <w:endnoteReference w:id="52"/>
      </w:r>
      <w:r w:rsidRPr="004F1842">
        <w:rPr>
          <w:rFonts w:ascii="Times New Roman" w:hAnsi="Times New Roman" w:cs="Times New Roman"/>
          <w:color w:val="000000" w:themeColor="text1"/>
          <w:sz w:val="24"/>
          <w:szCs w:val="24"/>
        </w:rPr>
        <w:t>. This is according to the Prophet’s</w:t>
      </w:r>
      <w:r>
        <w:rPr>
          <w:rFonts w:ascii="Times New Roman" w:hAnsi="Times New Roman" w:cs="Times New Roman"/>
          <w:color w:val="000000" w:themeColor="text1"/>
          <w:sz w:val="24"/>
          <w:szCs w:val="24"/>
        </w:rPr>
        <w:t xml:space="preserve"> (S.A.W)</w:t>
      </w:r>
      <w:r w:rsidRPr="004F1842">
        <w:rPr>
          <w:rFonts w:ascii="Times New Roman" w:hAnsi="Times New Roman" w:cs="Times New Roman"/>
          <w:color w:val="000000" w:themeColor="text1"/>
          <w:sz w:val="24"/>
          <w:szCs w:val="24"/>
        </w:rPr>
        <w:t xml:space="preserve"> approval on such deal as reported in the </w:t>
      </w:r>
      <w:r w:rsidRPr="004F1842">
        <w:rPr>
          <w:rFonts w:ascii="Times New Roman" w:hAnsi="Times New Roman" w:cs="Times New Roman"/>
          <w:i/>
          <w:iCs/>
          <w:color w:val="000000" w:themeColor="text1"/>
          <w:sz w:val="24"/>
          <w:szCs w:val="24"/>
        </w:rPr>
        <w:t>hadith</w:t>
      </w:r>
      <w:r w:rsidRPr="004F1842">
        <w:rPr>
          <w:rFonts w:ascii="Times New Roman" w:hAnsi="Times New Roman" w:cs="Times New Roman"/>
          <w:color w:val="000000" w:themeColor="text1"/>
          <w:sz w:val="24"/>
          <w:szCs w:val="24"/>
        </w:rPr>
        <w:t xml:space="preserve"> that says:</w:t>
      </w:r>
    </w:p>
    <w:p w:rsidR="00F24D83" w:rsidRPr="001F4F19" w:rsidRDefault="00F24D83" w:rsidP="00065945">
      <w:pPr>
        <w:spacing w:before="240" w:line="240" w:lineRule="auto"/>
        <w:ind w:left="1276" w:right="1671"/>
        <w:jc w:val="lowKashida"/>
        <w:rPr>
          <w:rFonts w:ascii="Traditional Arabic" w:hAnsi="Traditional Arabic" w:cs="Traditional Arabic"/>
          <w:sz w:val="44"/>
          <w:szCs w:val="44"/>
          <w:rtl/>
        </w:rPr>
      </w:pPr>
      <w:r w:rsidRPr="004F1842">
        <w:rPr>
          <w:rFonts w:ascii="Times New Roman" w:hAnsi="Times New Roman" w:cs="Times New Roman"/>
          <w:color w:val="000000" w:themeColor="text1"/>
          <w:sz w:val="24"/>
          <w:szCs w:val="24"/>
        </w:rPr>
        <w:t xml:space="preserve">Those who pay in advance for a good must do so for a specific measurement, a specific weight and for a specific time </w:t>
      </w:r>
      <w:r w:rsidRPr="00A847BE">
        <w:rPr>
          <w:rStyle w:val="EndnoteReference"/>
          <w:rFonts w:asciiTheme="majorBidi" w:hAnsiTheme="majorBidi" w:cstheme="majorBidi"/>
          <w:sz w:val="24"/>
          <w:szCs w:val="24"/>
        </w:rPr>
        <w:t xml:space="preserve"> </w:t>
      </w:r>
      <w:r w:rsidRPr="00A847BE">
        <w:rPr>
          <w:rStyle w:val="EndnoteReference"/>
          <w:rFonts w:asciiTheme="majorBidi" w:hAnsiTheme="majorBidi" w:cstheme="majorBidi"/>
          <w:sz w:val="24"/>
          <w:szCs w:val="24"/>
        </w:rPr>
        <w:endnoteReference w:id="53"/>
      </w:r>
    </w:p>
    <w:p w:rsidR="00F24D83" w:rsidRPr="004F1842" w:rsidRDefault="00F24D83" w:rsidP="00065945">
      <w:pPr>
        <w:spacing w:before="240" w:line="240" w:lineRule="auto"/>
        <w:jc w:val="lowKashida"/>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From the above tradition; this type of sale is valid under the following conditions:</w:t>
      </w:r>
    </w:p>
    <w:p w:rsidR="00F24D83" w:rsidRPr="004F1842" w:rsidRDefault="00F24D83" w:rsidP="00065945">
      <w:pPr>
        <w:numPr>
          <w:ilvl w:val="0"/>
          <w:numId w:val="6"/>
        </w:numPr>
        <w:tabs>
          <w:tab w:val="clear" w:pos="1080"/>
          <w:tab w:val="num" w:pos="993"/>
        </w:tabs>
        <w:spacing w:after="0" w:line="240" w:lineRule="auto"/>
        <w:ind w:left="1134"/>
        <w:jc w:val="lowKashida"/>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The price should be in currency.</w:t>
      </w:r>
    </w:p>
    <w:p w:rsidR="00F24D83" w:rsidRPr="004F1842" w:rsidRDefault="00F24D83" w:rsidP="00065945">
      <w:pPr>
        <w:numPr>
          <w:ilvl w:val="0"/>
          <w:numId w:val="6"/>
        </w:numPr>
        <w:tabs>
          <w:tab w:val="clear" w:pos="1080"/>
          <w:tab w:val="num" w:pos="993"/>
        </w:tabs>
        <w:spacing w:after="0" w:line="240" w:lineRule="auto"/>
        <w:ind w:left="1134"/>
        <w:jc w:val="lowKashida"/>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The description of good should be specific.</w:t>
      </w:r>
    </w:p>
    <w:p w:rsidR="00F24D83" w:rsidRPr="004F1842" w:rsidRDefault="00F24D83" w:rsidP="00065945">
      <w:pPr>
        <w:numPr>
          <w:ilvl w:val="0"/>
          <w:numId w:val="6"/>
        </w:numPr>
        <w:tabs>
          <w:tab w:val="clear" w:pos="1080"/>
          <w:tab w:val="num" w:pos="993"/>
        </w:tabs>
        <w:spacing w:after="0" w:line="240" w:lineRule="auto"/>
        <w:ind w:left="1134"/>
        <w:jc w:val="lowKashida"/>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The time of payment should be determined.</w:t>
      </w:r>
      <w:r>
        <w:rPr>
          <w:rStyle w:val="EndnoteReference"/>
          <w:rFonts w:ascii="Times New Roman" w:hAnsi="Times New Roman" w:cs="Times New Roman"/>
          <w:color w:val="000000" w:themeColor="text1"/>
          <w:sz w:val="24"/>
          <w:szCs w:val="24"/>
        </w:rPr>
        <w:endnoteReference w:id="54"/>
      </w:r>
    </w:p>
    <w:p w:rsidR="00F24D83" w:rsidRPr="004F1842" w:rsidRDefault="00F24D83" w:rsidP="00065945">
      <w:pPr>
        <w:spacing w:line="240" w:lineRule="auto"/>
        <w:jc w:val="lowKashida"/>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 xml:space="preserve">            In addition, the following regulations must be followed in a sale </w:t>
      </w:r>
      <w:r>
        <w:rPr>
          <w:rFonts w:ascii="Times New Roman" w:hAnsi="Times New Roman" w:cs="Times New Roman"/>
          <w:color w:val="000000" w:themeColor="text1"/>
          <w:sz w:val="24"/>
          <w:szCs w:val="24"/>
        </w:rPr>
        <w:t xml:space="preserve">of preference </w:t>
      </w:r>
      <w:r w:rsidRPr="004F1842">
        <w:rPr>
          <w:rFonts w:ascii="Times New Roman" w:hAnsi="Times New Roman" w:cs="Times New Roman"/>
          <w:color w:val="000000" w:themeColor="text1"/>
          <w:sz w:val="24"/>
          <w:szCs w:val="24"/>
        </w:rPr>
        <w:t>with advance payment:</w:t>
      </w:r>
    </w:p>
    <w:p w:rsidR="00F24D83" w:rsidRPr="004F1842" w:rsidRDefault="00F24D83" w:rsidP="00065945">
      <w:pPr>
        <w:numPr>
          <w:ilvl w:val="0"/>
          <w:numId w:val="7"/>
        </w:numPr>
        <w:tabs>
          <w:tab w:val="clear" w:pos="1080"/>
          <w:tab w:val="num" w:pos="1418"/>
        </w:tabs>
        <w:spacing w:after="0" w:line="240" w:lineRule="auto"/>
        <w:ind w:left="1134"/>
        <w:jc w:val="lowKashida"/>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Credit should be within a period in which price fluctuation is possible.</w:t>
      </w:r>
    </w:p>
    <w:p w:rsidR="00F24D83" w:rsidRPr="004F1842" w:rsidRDefault="00F24D83" w:rsidP="00065945">
      <w:pPr>
        <w:numPr>
          <w:ilvl w:val="0"/>
          <w:numId w:val="7"/>
        </w:numPr>
        <w:tabs>
          <w:tab w:val="clear" w:pos="1080"/>
          <w:tab w:val="num" w:pos="1418"/>
        </w:tabs>
        <w:spacing w:after="0" w:line="240" w:lineRule="auto"/>
        <w:ind w:left="1134"/>
        <w:jc w:val="lowKashida"/>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 xml:space="preserve">The credit term should be for a period in which the sold merchandise is likely to be readily available. </w:t>
      </w:r>
    </w:p>
    <w:p w:rsidR="00F24D83" w:rsidRPr="004F1842" w:rsidRDefault="00F24D83" w:rsidP="00065945">
      <w:pPr>
        <w:numPr>
          <w:ilvl w:val="0"/>
          <w:numId w:val="7"/>
        </w:numPr>
        <w:tabs>
          <w:tab w:val="clear" w:pos="1080"/>
          <w:tab w:val="num" w:pos="1418"/>
        </w:tabs>
        <w:spacing w:after="0" w:line="240" w:lineRule="auto"/>
        <w:ind w:left="1134"/>
        <w:jc w:val="lowKashida"/>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If the specific delivery point of merchandise has not been mentioned in the contract, then its delivery should take place where the contract is finalized.</w:t>
      </w:r>
    </w:p>
    <w:p w:rsidR="00F24D83" w:rsidRPr="004F1842" w:rsidRDefault="00F24D83" w:rsidP="00065945">
      <w:pPr>
        <w:numPr>
          <w:ilvl w:val="0"/>
          <w:numId w:val="7"/>
        </w:numPr>
        <w:tabs>
          <w:tab w:val="clear" w:pos="1080"/>
          <w:tab w:val="num" w:pos="1418"/>
        </w:tabs>
        <w:spacing w:after="0" w:line="240" w:lineRule="auto"/>
        <w:ind w:left="1134"/>
        <w:jc w:val="lowKashida"/>
        <w:rPr>
          <w:rFonts w:ascii="Times New Roman" w:hAnsi="Times New Roman" w:cs="Times New Roman"/>
          <w:b/>
          <w:bCs/>
          <w:color w:val="000000" w:themeColor="text1"/>
          <w:sz w:val="24"/>
          <w:szCs w:val="24"/>
        </w:rPr>
      </w:pPr>
      <w:r w:rsidRPr="004F1842">
        <w:rPr>
          <w:rFonts w:ascii="Times New Roman" w:hAnsi="Times New Roman" w:cs="Times New Roman"/>
          <w:color w:val="000000" w:themeColor="text1"/>
          <w:sz w:val="24"/>
          <w:szCs w:val="24"/>
        </w:rPr>
        <w:t>It should be properly documented and witnessed.</w:t>
      </w:r>
      <w:r>
        <w:rPr>
          <w:rStyle w:val="EndnoteReference"/>
          <w:rFonts w:ascii="Times New Roman" w:hAnsi="Times New Roman" w:cs="Times New Roman"/>
          <w:color w:val="000000" w:themeColor="text1"/>
          <w:sz w:val="24"/>
          <w:szCs w:val="24"/>
        </w:rPr>
        <w:endnoteReference w:id="55"/>
      </w:r>
    </w:p>
    <w:p w:rsidR="00F24D83" w:rsidRPr="004F1842" w:rsidRDefault="00F24D83" w:rsidP="00065945">
      <w:pPr>
        <w:spacing w:line="240" w:lineRule="auto"/>
        <w:ind w:firstLine="720"/>
        <w:jc w:val="lowKashida"/>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t>Islam also requests that any contract with advance payment and/or advance delivery should be properly documented and witnessed. This is in line with the verse below:</w:t>
      </w:r>
    </w:p>
    <w:p w:rsidR="00F24D83" w:rsidRPr="00E11169" w:rsidRDefault="00F24D83" w:rsidP="00065945">
      <w:pPr>
        <w:bidi/>
        <w:spacing w:line="240" w:lineRule="auto"/>
        <w:ind w:left="1388" w:right="1560"/>
        <w:jc w:val="lowKashida"/>
        <w:rPr>
          <w:rFonts w:ascii="Times New Roman" w:hAnsi="Times New Roman" w:cs="Times New Roman"/>
          <w:sz w:val="32"/>
          <w:szCs w:val="32"/>
        </w:rPr>
      </w:pPr>
      <w:r w:rsidRPr="00E11169">
        <w:rPr>
          <w:rFonts w:ascii="Traditional Arabic" w:hAnsi="Traditional Arabic" w:cs="Traditional Arabic"/>
          <w:sz w:val="32"/>
          <w:szCs w:val="32"/>
          <w:rtl/>
        </w:rPr>
        <w:t>يَا أَيُّهَا الَّذِينَ آمَنُواْ إِذَا تَدَايَنتُم بِدَيْنٍ إِلَى أَجَلٍ مُّسَمًّى فَاكْتُبُوهُ وَلْيَكْتُب بَّيْنَكُمْ كَاتِبٌ بِالْعَدْلِ وَلاَ يَأْبَ كَاتِبٌ أَنْ يَكْتُبَ كَمَا عَلَّمَهُ اللَّهُ فَلْيَكْتُبْ وَلْيُمْلِلِ الَّذِي عَلَيْهِ الْحَقُّ</w:t>
      </w:r>
    </w:p>
    <w:p w:rsidR="00F24D83" w:rsidRPr="004F1842" w:rsidRDefault="00F24D83" w:rsidP="00065945">
      <w:pPr>
        <w:spacing w:line="240" w:lineRule="auto"/>
        <w:ind w:left="1560" w:right="1388"/>
        <w:jc w:val="lowKashida"/>
        <w:rPr>
          <w:rFonts w:ascii="Times New Roman" w:hAnsi="Times New Roman" w:cs="Times New Roman"/>
          <w:color w:val="000000" w:themeColor="text1"/>
          <w:sz w:val="24"/>
          <w:szCs w:val="24"/>
        </w:rPr>
      </w:pPr>
      <w:r w:rsidRPr="004F1842">
        <w:rPr>
          <w:rFonts w:ascii="Times New Roman" w:hAnsi="Times New Roman" w:cs="Times New Roman"/>
          <w:color w:val="000000" w:themeColor="text1"/>
          <w:sz w:val="24"/>
          <w:szCs w:val="24"/>
        </w:rPr>
        <w:lastRenderedPageBreak/>
        <w:t>O you who believe! When you contract a debt for a</w:t>
      </w:r>
      <w:r>
        <w:rPr>
          <w:rFonts w:ascii="Times New Roman" w:hAnsi="Times New Roman" w:cs="Times New Roman"/>
          <w:color w:val="000000" w:themeColor="text1"/>
          <w:sz w:val="24"/>
          <w:szCs w:val="24"/>
        </w:rPr>
        <w:t xml:space="preserve"> </w:t>
      </w:r>
      <w:r w:rsidRPr="004F1842">
        <w:rPr>
          <w:rFonts w:ascii="Times New Roman" w:hAnsi="Times New Roman" w:cs="Times New Roman"/>
          <w:color w:val="000000" w:themeColor="text1"/>
          <w:sz w:val="24"/>
          <w:szCs w:val="24"/>
        </w:rPr>
        <w:t>fixed period, write it down…. and get two witnesses out of your men. And if there are not two men (available), then a man and two women, such as you agree for witnesses, so that if one of them (two women) errs, the other can remind her. And the witnesses should not refuse when they are called (for evidence.)(2:282)</w:t>
      </w:r>
    </w:p>
    <w:p w:rsidR="00F24D83" w:rsidRDefault="00F24D83" w:rsidP="00065945">
      <w:pPr>
        <w:spacing w:line="240" w:lineRule="auto"/>
        <w:jc w:val="both"/>
        <w:rPr>
          <w:rFonts w:ascii="Times New Roman" w:hAnsi="Times New Roman" w:cs="Times New Roman"/>
          <w:color w:val="000000" w:themeColor="text1"/>
          <w:sz w:val="24"/>
          <w:szCs w:val="24"/>
        </w:rPr>
      </w:pPr>
      <w:r w:rsidRPr="00090BCE">
        <w:rPr>
          <w:rFonts w:ascii="Times New Roman" w:hAnsi="Times New Roman" w:cs="Times New Roman"/>
          <w:color w:val="000000" w:themeColor="text1"/>
          <w:sz w:val="24"/>
          <w:szCs w:val="24"/>
        </w:rPr>
        <w:t>The above verse makes it inevitably necessary to document every transaction in which either the payment or delivery of good would be postponed</w:t>
      </w:r>
      <w:r>
        <w:rPr>
          <w:rFonts w:ascii="Times New Roman" w:hAnsi="Times New Roman" w:cs="Times New Roman"/>
          <w:color w:val="000000" w:themeColor="text1"/>
          <w:sz w:val="24"/>
          <w:szCs w:val="24"/>
        </w:rPr>
        <w:t>.</w:t>
      </w:r>
    </w:p>
    <w:p w:rsidR="00366AB6" w:rsidRPr="00F754AA" w:rsidRDefault="00366AB6" w:rsidP="00065945">
      <w:pPr>
        <w:spacing w:line="240" w:lineRule="auto"/>
        <w:rPr>
          <w:rFonts w:ascii="Times New Roman" w:hAnsi="Times New Roman" w:cs="Times New Roman"/>
          <w:b/>
          <w:sz w:val="24"/>
          <w:szCs w:val="24"/>
        </w:rPr>
      </w:pPr>
      <w:r w:rsidRPr="00F754AA">
        <w:rPr>
          <w:rFonts w:ascii="Times New Roman" w:hAnsi="Times New Roman" w:cs="Times New Roman"/>
          <w:b/>
          <w:sz w:val="24"/>
          <w:szCs w:val="24"/>
        </w:rPr>
        <w:t>Conclusion</w:t>
      </w:r>
      <w:r w:rsidRPr="00C24E51">
        <w:rPr>
          <w:rFonts w:ascii="Times New Roman" w:hAnsi="Times New Roman"/>
          <w:color w:val="000000" w:themeColor="text1"/>
          <w:sz w:val="24"/>
          <w:szCs w:val="24"/>
        </w:rPr>
        <w:t xml:space="preserve"> </w:t>
      </w:r>
    </w:p>
    <w:p w:rsidR="00366AB6" w:rsidRPr="00FA64D5" w:rsidRDefault="00366AB6" w:rsidP="00065945">
      <w:pPr>
        <w:spacing w:line="240" w:lineRule="auto"/>
        <w:ind w:firstLine="720"/>
        <w:jc w:val="both"/>
        <w:rPr>
          <w:rFonts w:ascii="Times New Roman" w:hAnsi="Times New Roman" w:cs="Times New Roman"/>
          <w:sz w:val="24"/>
          <w:szCs w:val="24"/>
        </w:rPr>
      </w:pPr>
      <w:r w:rsidRPr="00FA64D5">
        <w:rPr>
          <w:rFonts w:ascii="Times New Roman" w:hAnsi="Times New Roman" w:cs="Times New Roman"/>
          <w:sz w:val="24"/>
          <w:szCs w:val="24"/>
        </w:rPr>
        <w:t>The people of Ilorin do engage in various economic practices. The</w:t>
      </w:r>
      <w:r>
        <w:rPr>
          <w:rFonts w:ascii="Times New Roman" w:hAnsi="Times New Roman" w:cs="Times New Roman"/>
          <w:sz w:val="24"/>
          <w:szCs w:val="24"/>
        </w:rPr>
        <w:t xml:space="preserve"> city provides enabling </w:t>
      </w:r>
      <w:r w:rsidRPr="00FA64D5">
        <w:rPr>
          <w:rFonts w:ascii="Times New Roman" w:hAnsi="Times New Roman" w:cs="Times New Roman"/>
          <w:sz w:val="24"/>
          <w:szCs w:val="24"/>
        </w:rPr>
        <w:t>atmosphere</w:t>
      </w:r>
      <w:r>
        <w:rPr>
          <w:rFonts w:ascii="Times New Roman" w:hAnsi="Times New Roman" w:cs="Times New Roman"/>
          <w:sz w:val="24"/>
          <w:szCs w:val="24"/>
        </w:rPr>
        <w:t xml:space="preserve"> for commerce</w:t>
      </w:r>
      <w:r w:rsidRPr="00FA64D5">
        <w:rPr>
          <w:rFonts w:ascii="Times New Roman" w:hAnsi="Times New Roman" w:cs="Times New Roman"/>
          <w:sz w:val="24"/>
          <w:szCs w:val="24"/>
        </w:rPr>
        <w:t xml:space="preserve"> w</w:t>
      </w:r>
      <w:r>
        <w:rPr>
          <w:rFonts w:ascii="Times New Roman" w:hAnsi="Times New Roman" w:cs="Times New Roman"/>
          <w:sz w:val="24"/>
          <w:szCs w:val="24"/>
        </w:rPr>
        <w:t>here</w:t>
      </w:r>
      <w:r w:rsidRPr="00FA64D5">
        <w:rPr>
          <w:rFonts w:ascii="Times New Roman" w:hAnsi="Times New Roman" w:cs="Times New Roman"/>
          <w:sz w:val="24"/>
          <w:szCs w:val="24"/>
        </w:rPr>
        <w:t xml:space="preserve"> people transact freely on different form of business. The city has for time in memorial adopted series of approach in the business. Those approach are what we tagged local business practices</w:t>
      </w:r>
    </w:p>
    <w:p w:rsidR="00366AB6" w:rsidRPr="00F754AA" w:rsidRDefault="00366AB6" w:rsidP="00065945">
      <w:pPr>
        <w:spacing w:line="240" w:lineRule="auto"/>
        <w:ind w:firstLine="720"/>
        <w:jc w:val="both"/>
        <w:rPr>
          <w:rFonts w:ascii="Times New Roman" w:hAnsi="Times New Roman" w:cs="Times New Roman"/>
          <w:sz w:val="24"/>
          <w:szCs w:val="24"/>
        </w:rPr>
      </w:pPr>
      <w:r w:rsidRPr="00F754AA">
        <w:rPr>
          <w:rFonts w:ascii="Times New Roman" w:hAnsi="Times New Roman" w:cs="Times New Roman"/>
          <w:sz w:val="24"/>
          <w:szCs w:val="24"/>
        </w:rPr>
        <w:t>The local business practice in Ilorin</w:t>
      </w:r>
      <w:r>
        <w:rPr>
          <w:rFonts w:ascii="Times New Roman" w:hAnsi="Times New Roman" w:cs="Times New Roman"/>
          <w:sz w:val="24"/>
          <w:szCs w:val="24"/>
        </w:rPr>
        <w:t xml:space="preserve"> studied in this work include:  </w:t>
      </w:r>
      <w:proofErr w:type="spellStart"/>
      <w:r w:rsidRPr="00F62803">
        <w:rPr>
          <w:rFonts w:ascii="Times New Roman" w:hAnsi="Times New Roman" w:cs="Times New Roman"/>
          <w:i/>
          <w:sz w:val="24"/>
          <w:szCs w:val="24"/>
        </w:rPr>
        <w:t>paaro</w:t>
      </w:r>
      <w:proofErr w:type="spellEnd"/>
      <w:r>
        <w:rPr>
          <w:rFonts w:ascii="Times New Roman" w:hAnsi="Times New Roman" w:cs="Times New Roman"/>
          <w:sz w:val="24"/>
          <w:szCs w:val="24"/>
        </w:rPr>
        <w:t xml:space="preserve">, </w:t>
      </w:r>
      <w:proofErr w:type="spellStart"/>
      <w:r w:rsidRPr="00F62803">
        <w:rPr>
          <w:rFonts w:ascii="Times New Roman" w:hAnsi="Times New Roman" w:cs="Times New Roman"/>
          <w:i/>
          <w:sz w:val="24"/>
          <w:szCs w:val="24"/>
        </w:rPr>
        <w:t>madamada</w:t>
      </w:r>
      <w:proofErr w:type="spellEnd"/>
      <w:r w:rsidRPr="00F754AA">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Pr="00F62803">
        <w:rPr>
          <w:rFonts w:ascii="Times New Roman" w:hAnsi="Times New Roman" w:cs="Times New Roman"/>
          <w:i/>
          <w:sz w:val="24"/>
          <w:szCs w:val="24"/>
        </w:rPr>
        <w:t>dilali</w:t>
      </w:r>
      <w:proofErr w:type="spellEnd"/>
      <w:r>
        <w:rPr>
          <w:rFonts w:ascii="Times New Roman" w:hAnsi="Times New Roman" w:cs="Times New Roman"/>
          <w:sz w:val="24"/>
          <w:szCs w:val="24"/>
        </w:rPr>
        <w:t xml:space="preserve"> and </w:t>
      </w:r>
      <w:proofErr w:type="spellStart"/>
      <w:r w:rsidRPr="00F62803">
        <w:rPr>
          <w:rFonts w:ascii="Times New Roman" w:hAnsi="Times New Roman" w:cs="Times New Roman"/>
          <w:i/>
          <w:sz w:val="24"/>
          <w:szCs w:val="24"/>
        </w:rPr>
        <w:t>agbaale</w:t>
      </w:r>
      <w:proofErr w:type="spellEnd"/>
      <w:r>
        <w:rPr>
          <w:rFonts w:ascii="Times New Roman" w:hAnsi="Times New Roman" w:cs="Times New Roman"/>
          <w:sz w:val="24"/>
          <w:szCs w:val="24"/>
        </w:rPr>
        <w:t>.</w:t>
      </w:r>
      <w:r w:rsidRPr="00F754AA">
        <w:rPr>
          <w:rFonts w:ascii="Times New Roman" w:hAnsi="Times New Roman" w:cs="Times New Roman"/>
          <w:sz w:val="24"/>
          <w:szCs w:val="24"/>
        </w:rPr>
        <w:t xml:space="preserve"> From </w:t>
      </w:r>
      <w:r>
        <w:rPr>
          <w:rFonts w:ascii="Times New Roman" w:hAnsi="Times New Roman" w:cs="Times New Roman"/>
          <w:sz w:val="24"/>
          <w:szCs w:val="24"/>
        </w:rPr>
        <w:t>this</w:t>
      </w:r>
      <w:r w:rsidRPr="00F754AA">
        <w:rPr>
          <w:rFonts w:ascii="Times New Roman" w:hAnsi="Times New Roman" w:cs="Times New Roman"/>
          <w:sz w:val="24"/>
          <w:szCs w:val="24"/>
        </w:rPr>
        <w:t xml:space="preserve"> research</w:t>
      </w:r>
      <w:r>
        <w:rPr>
          <w:rFonts w:ascii="Times New Roman" w:hAnsi="Times New Roman" w:cs="Times New Roman"/>
          <w:sz w:val="24"/>
          <w:szCs w:val="24"/>
        </w:rPr>
        <w:t>,</w:t>
      </w:r>
      <w:r w:rsidRPr="00F754AA">
        <w:rPr>
          <w:rFonts w:ascii="Times New Roman" w:hAnsi="Times New Roman" w:cs="Times New Roman"/>
          <w:sz w:val="24"/>
          <w:szCs w:val="24"/>
        </w:rPr>
        <w:t xml:space="preserve"> </w:t>
      </w:r>
      <w:r>
        <w:rPr>
          <w:rFonts w:ascii="Times New Roman" w:hAnsi="Times New Roman" w:cs="Times New Roman"/>
          <w:sz w:val="24"/>
          <w:szCs w:val="24"/>
        </w:rPr>
        <w:t xml:space="preserve">our finding shows that </w:t>
      </w:r>
      <w:r w:rsidRPr="00F754AA">
        <w:rPr>
          <w:rFonts w:ascii="Times New Roman" w:hAnsi="Times New Roman" w:cs="Times New Roman"/>
          <w:sz w:val="24"/>
          <w:szCs w:val="24"/>
        </w:rPr>
        <w:t xml:space="preserve">the practices of </w:t>
      </w:r>
      <w:proofErr w:type="spellStart"/>
      <w:r w:rsidRPr="00F754AA">
        <w:rPr>
          <w:rFonts w:ascii="Times New Roman" w:hAnsi="Times New Roman" w:cs="Times New Roman"/>
          <w:i/>
          <w:sz w:val="24"/>
          <w:szCs w:val="24"/>
        </w:rPr>
        <w:t>paaro</w:t>
      </w:r>
      <w:proofErr w:type="spellEnd"/>
      <w:r w:rsidRPr="00F754AA">
        <w:rPr>
          <w:rFonts w:ascii="Times New Roman" w:hAnsi="Times New Roman" w:cs="Times New Roman"/>
          <w:sz w:val="24"/>
          <w:szCs w:val="24"/>
        </w:rPr>
        <w:t xml:space="preserve"> is in line with the rule of Islam </w:t>
      </w:r>
      <w:r>
        <w:rPr>
          <w:rFonts w:ascii="Times New Roman" w:hAnsi="Times New Roman" w:cs="Times New Roman"/>
          <w:sz w:val="24"/>
          <w:szCs w:val="24"/>
        </w:rPr>
        <w:t>once other</w:t>
      </w:r>
      <w:r w:rsidRPr="00F754AA">
        <w:rPr>
          <w:rFonts w:ascii="Times New Roman" w:hAnsi="Times New Roman" w:cs="Times New Roman"/>
          <w:sz w:val="24"/>
          <w:szCs w:val="24"/>
        </w:rPr>
        <w:t xml:space="preserve"> requirement </w:t>
      </w:r>
      <w:r>
        <w:rPr>
          <w:rFonts w:ascii="Times New Roman" w:hAnsi="Times New Roman" w:cs="Times New Roman"/>
          <w:sz w:val="24"/>
          <w:szCs w:val="24"/>
        </w:rPr>
        <w:t xml:space="preserve">of legality are </w:t>
      </w:r>
      <w:r w:rsidRPr="00F754AA">
        <w:rPr>
          <w:rFonts w:ascii="Times New Roman" w:hAnsi="Times New Roman" w:cs="Times New Roman"/>
          <w:sz w:val="24"/>
          <w:szCs w:val="24"/>
        </w:rPr>
        <w:t xml:space="preserve">meet has discussed in chapter four. The practice is free from </w:t>
      </w:r>
      <w:proofErr w:type="spellStart"/>
      <w:r w:rsidRPr="00F754AA">
        <w:rPr>
          <w:rFonts w:ascii="Times New Roman" w:hAnsi="Times New Roman" w:cs="Times New Roman"/>
          <w:i/>
          <w:sz w:val="24"/>
          <w:szCs w:val="24"/>
        </w:rPr>
        <w:t>riba</w:t>
      </w:r>
      <w:proofErr w:type="spellEnd"/>
      <w:r w:rsidRPr="00F754AA">
        <w:rPr>
          <w:rFonts w:ascii="Times New Roman" w:hAnsi="Times New Roman" w:cs="Times New Roman"/>
          <w:i/>
          <w:sz w:val="24"/>
          <w:szCs w:val="24"/>
        </w:rPr>
        <w:t>-l-</w:t>
      </w:r>
      <w:proofErr w:type="spellStart"/>
      <w:r w:rsidRPr="00F754AA">
        <w:rPr>
          <w:rFonts w:ascii="Times New Roman" w:hAnsi="Times New Roman" w:cs="Times New Roman"/>
          <w:i/>
          <w:sz w:val="24"/>
          <w:szCs w:val="24"/>
        </w:rPr>
        <w:t>fadl</w:t>
      </w:r>
      <w:proofErr w:type="spellEnd"/>
      <w:r w:rsidRPr="00F754AA">
        <w:rPr>
          <w:rFonts w:ascii="Times New Roman" w:hAnsi="Times New Roman" w:cs="Times New Roman"/>
          <w:sz w:val="24"/>
          <w:szCs w:val="24"/>
        </w:rPr>
        <w:t xml:space="preserve"> </w:t>
      </w:r>
      <w:r>
        <w:rPr>
          <w:rFonts w:ascii="Times New Roman" w:hAnsi="Times New Roman" w:cs="Times New Roman"/>
          <w:sz w:val="24"/>
          <w:szCs w:val="24"/>
        </w:rPr>
        <w:t xml:space="preserve">(items of the same kinds but of different quality) </w:t>
      </w:r>
      <w:r w:rsidRPr="00F754AA">
        <w:rPr>
          <w:rFonts w:ascii="Times New Roman" w:hAnsi="Times New Roman" w:cs="Times New Roman"/>
          <w:sz w:val="24"/>
          <w:szCs w:val="24"/>
        </w:rPr>
        <w:t xml:space="preserve">since the </w:t>
      </w:r>
      <w:r>
        <w:rPr>
          <w:rFonts w:ascii="Times New Roman" w:hAnsi="Times New Roman" w:cs="Times New Roman"/>
          <w:sz w:val="24"/>
          <w:szCs w:val="24"/>
        </w:rPr>
        <w:t>items</w:t>
      </w:r>
      <w:r w:rsidRPr="00F754AA">
        <w:rPr>
          <w:rFonts w:ascii="Times New Roman" w:hAnsi="Times New Roman" w:cs="Times New Roman"/>
          <w:sz w:val="24"/>
          <w:szCs w:val="24"/>
        </w:rPr>
        <w:t xml:space="preserve"> exchange</w:t>
      </w:r>
      <w:r>
        <w:rPr>
          <w:rFonts w:ascii="Times New Roman" w:hAnsi="Times New Roman" w:cs="Times New Roman"/>
          <w:sz w:val="24"/>
          <w:szCs w:val="24"/>
        </w:rPr>
        <w:t>d are</w:t>
      </w:r>
      <w:r w:rsidRPr="00F754AA">
        <w:rPr>
          <w:rFonts w:ascii="Times New Roman" w:hAnsi="Times New Roman" w:cs="Times New Roman"/>
          <w:sz w:val="24"/>
          <w:szCs w:val="24"/>
        </w:rPr>
        <w:t xml:space="preserve"> not the same.</w:t>
      </w:r>
    </w:p>
    <w:p w:rsidR="00366AB6" w:rsidRDefault="00366AB6" w:rsidP="00065945">
      <w:pPr>
        <w:spacing w:line="240" w:lineRule="auto"/>
        <w:ind w:firstLine="720"/>
        <w:jc w:val="both"/>
        <w:rPr>
          <w:rFonts w:ascii="Times New Roman" w:hAnsi="Times New Roman" w:cs="Times New Roman"/>
          <w:sz w:val="24"/>
          <w:szCs w:val="24"/>
        </w:rPr>
      </w:pPr>
      <w:r w:rsidRPr="00F754AA">
        <w:rPr>
          <w:rFonts w:ascii="Times New Roman" w:hAnsi="Times New Roman" w:cs="Times New Roman"/>
          <w:sz w:val="24"/>
          <w:szCs w:val="24"/>
        </w:rPr>
        <w:t xml:space="preserve">Islam </w:t>
      </w:r>
      <w:r>
        <w:rPr>
          <w:rFonts w:ascii="Times New Roman" w:hAnsi="Times New Roman" w:cs="Times New Roman"/>
          <w:sz w:val="24"/>
          <w:szCs w:val="24"/>
        </w:rPr>
        <w:t xml:space="preserve">discourages but permits debt increment and call for prompt re-payment as at when due. This makes the practices of </w:t>
      </w:r>
      <w:proofErr w:type="spellStart"/>
      <w:r w:rsidRPr="00F62803">
        <w:rPr>
          <w:rFonts w:ascii="Times New Roman" w:hAnsi="Times New Roman" w:cs="Times New Roman"/>
          <w:i/>
          <w:sz w:val="24"/>
          <w:szCs w:val="24"/>
        </w:rPr>
        <w:t>madamada</w:t>
      </w:r>
      <w:proofErr w:type="spellEnd"/>
      <w:r>
        <w:rPr>
          <w:rFonts w:ascii="Times New Roman" w:hAnsi="Times New Roman" w:cs="Times New Roman"/>
          <w:sz w:val="24"/>
          <w:szCs w:val="24"/>
        </w:rPr>
        <w:t xml:space="preserve"> acceptable and proper documentation is called for. Though Islam encourages the practices without increment in price of goods brought the</w:t>
      </w:r>
      <w:r w:rsidRPr="00F754AA">
        <w:rPr>
          <w:rFonts w:ascii="Times New Roman" w:hAnsi="Times New Roman" w:cs="Times New Roman"/>
          <w:sz w:val="24"/>
          <w:szCs w:val="24"/>
        </w:rPr>
        <w:t xml:space="preserve"> </w:t>
      </w:r>
      <w:r>
        <w:rPr>
          <w:rFonts w:ascii="Times New Roman" w:hAnsi="Times New Roman" w:cs="Times New Roman"/>
          <w:sz w:val="24"/>
          <w:szCs w:val="24"/>
        </w:rPr>
        <w:t xml:space="preserve">process of </w:t>
      </w:r>
      <w:proofErr w:type="spellStart"/>
      <w:r w:rsidRPr="00F62803">
        <w:rPr>
          <w:rFonts w:ascii="Times New Roman" w:hAnsi="Times New Roman" w:cs="Times New Roman"/>
          <w:i/>
          <w:sz w:val="24"/>
          <w:szCs w:val="24"/>
        </w:rPr>
        <w:t>madamada</w:t>
      </w:r>
      <w:proofErr w:type="spellEnd"/>
      <w:r>
        <w:rPr>
          <w:rFonts w:ascii="Times New Roman" w:hAnsi="Times New Roman" w:cs="Times New Roman"/>
          <w:sz w:val="24"/>
          <w:szCs w:val="24"/>
        </w:rPr>
        <w:t xml:space="preserve"> in Ilorin is in conformity with Islamic ethical values. </w:t>
      </w:r>
    </w:p>
    <w:p w:rsidR="00366AB6" w:rsidRPr="00F754AA" w:rsidRDefault="00366AB6" w:rsidP="00065945">
      <w:pPr>
        <w:spacing w:line="240" w:lineRule="auto"/>
        <w:ind w:firstLine="720"/>
        <w:jc w:val="both"/>
        <w:rPr>
          <w:rFonts w:ascii="Times New Roman" w:hAnsi="Times New Roman" w:cs="Times New Roman"/>
          <w:sz w:val="24"/>
          <w:szCs w:val="24"/>
        </w:rPr>
      </w:pPr>
      <w:r w:rsidRPr="00F754AA">
        <w:rPr>
          <w:rFonts w:ascii="Times New Roman" w:hAnsi="Times New Roman" w:cs="Times New Roman"/>
          <w:sz w:val="24"/>
          <w:szCs w:val="24"/>
        </w:rPr>
        <w:t>Initially,</w:t>
      </w:r>
      <w:r>
        <w:rPr>
          <w:rFonts w:ascii="Times New Roman" w:hAnsi="Times New Roman" w:cs="Times New Roman"/>
          <w:sz w:val="24"/>
          <w:szCs w:val="24"/>
        </w:rPr>
        <w:t xml:space="preserve"> the role of </w:t>
      </w:r>
      <w:proofErr w:type="spellStart"/>
      <w:r w:rsidRPr="00F62803">
        <w:rPr>
          <w:rFonts w:ascii="Times New Roman" w:hAnsi="Times New Roman" w:cs="Times New Roman"/>
          <w:i/>
          <w:sz w:val="24"/>
          <w:szCs w:val="24"/>
        </w:rPr>
        <w:t>dilali</w:t>
      </w:r>
      <w:proofErr w:type="spellEnd"/>
      <w:r>
        <w:rPr>
          <w:rFonts w:ascii="Times New Roman" w:hAnsi="Times New Roman" w:cs="Times New Roman"/>
          <w:sz w:val="24"/>
          <w:szCs w:val="24"/>
        </w:rPr>
        <w:t xml:space="preserve"> is to serve as interpreter between the two parties of different language. It is found that </w:t>
      </w:r>
      <w:proofErr w:type="spellStart"/>
      <w:r w:rsidRPr="00F62803">
        <w:rPr>
          <w:rFonts w:ascii="Times New Roman" w:hAnsi="Times New Roman" w:cs="Times New Roman"/>
          <w:i/>
          <w:sz w:val="24"/>
          <w:szCs w:val="24"/>
        </w:rPr>
        <w:t>dilali</w:t>
      </w:r>
      <w:proofErr w:type="spellEnd"/>
      <w:r>
        <w:rPr>
          <w:rFonts w:ascii="Times New Roman" w:hAnsi="Times New Roman" w:cs="Times New Roman"/>
          <w:sz w:val="24"/>
          <w:szCs w:val="24"/>
        </w:rPr>
        <w:t xml:space="preserve"> usually makes their profit from two ways. They inflate the price of goods put by the real merchant with or without his knowledge but not discussed to buyers. After the sales, the </w:t>
      </w:r>
      <w:proofErr w:type="spellStart"/>
      <w:r w:rsidRPr="00F62803">
        <w:rPr>
          <w:rFonts w:ascii="Times New Roman" w:hAnsi="Times New Roman" w:cs="Times New Roman"/>
          <w:i/>
          <w:sz w:val="24"/>
          <w:szCs w:val="24"/>
        </w:rPr>
        <w:t>dilali</w:t>
      </w:r>
      <w:proofErr w:type="spellEnd"/>
      <w:r>
        <w:rPr>
          <w:rFonts w:ascii="Times New Roman" w:hAnsi="Times New Roman" w:cs="Times New Roman"/>
          <w:sz w:val="24"/>
          <w:szCs w:val="24"/>
        </w:rPr>
        <w:t xml:space="preserve"> would also demand for commission called </w:t>
      </w:r>
      <w:proofErr w:type="spellStart"/>
      <w:r w:rsidRPr="006A4B8A">
        <w:rPr>
          <w:rFonts w:ascii="Times New Roman" w:hAnsi="Times New Roman" w:cs="Times New Roman"/>
          <w:i/>
          <w:sz w:val="24"/>
          <w:szCs w:val="24"/>
        </w:rPr>
        <w:t>laada</w:t>
      </w:r>
      <w:proofErr w:type="spellEnd"/>
      <w:r>
        <w:rPr>
          <w:rFonts w:ascii="Times New Roman" w:hAnsi="Times New Roman" w:cs="Times New Roman"/>
          <w:sz w:val="24"/>
          <w:szCs w:val="24"/>
        </w:rPr>
        <w:t xml:space="preserve">.  The two means are in consonance to Islamic teaching. If a needs warrant payment for his service as interpreter, the contract ought to be bargained separately </w:t>
      </w:r>
    </w:p>
    <w:p w:rsidR="00366AB6" w:rsidRPr="00F754AA" w:rsidRDefault="00366AB6" w:rsidP="00065945">
      <w:pPr>
        <w:spacing w:line="240" w:lineRule="auto"/>
        <w:rPr>
          <w:rFonts w:ascii="Times New Roman" w:hAnsi="Times New Roman" w:cs="Times New Roman"/>
          <w:b/>
          <w:sz w:val="24"/>
          <w:szCs w:val="24"/>
        </w:rPr>
      </w:pPr>
      <w:r w:rsidRPr="00F754AA">
        <w:rPr>
          <w:rFonts w:ascii="Times New Roman" w:hAnsi="Times New Roman" w:cs="Times New Roman"/>
          <w:b/>
          <w:sz w:val="24"/>
          <w:szCs w:val="24"/>
        </w:rPr>
        <w:t>Recommendation</w:t>
      </w:r>
      <w:r>
        <w:rPr>
          <w:rFonts w:ascii="Times New Roman" w:hAnsi="Times New Roman" w:cs="Times New Roman"/>
          <w:b/>
          <w:sz w:val="24"/>
          <w:szCs w:val="24"/>
        </w:rPr>
        <w:t>s</w:t>
      </w:r>
    </w:p>
    <w:p w:rsidR="00366AB6" w:rsidRDefault="00366AB6" w:rsidP="00065945">
      <w:pPr>
        <w:spacing w:line="240" w:lineRule="auto"/>
        <w:ind w:firstLine="720"/>
        <w:rPr>
          <w:rFonts w:ascii="Times New Roman" w:hAnsi="Times New Roman" w:cs="Times New Roman"/>
          <w:sz w:val="24"/>
          <w:szCs w:val="24"/>
        </w:rPr>
      </w:pPr>
      <w:r>
        <w:rPr>
          <w:rFonts w:ascii="Times New Roman" w:hAnsi="Times New Roman" w:cs="Times New Roman"/>
          <w:sz w:val="24"/>
          <w:szCs w:val="24"/>
        </w:rPr>
        <w:t>Based on the finding of this research work, the following are recommended:</w:t>
      </w:r>
    </w:p>
    <w:p w:rsidR="00366AB6" w:rsidRPr="006A4B8A" w:rsidRDefault="00366AB6" w:rsidP="00065945">
      <w:pPr>
        <w:pStyle w:val="ListParagraph"/>
        <w:numPr>
          <w:ilvl w:val="0"/>
          <w:numId w:val="8"/>
        </w:numPr>
        <w:spacing w:line="240" w:lineRule="auto"/>
        <w:rPr>
          <w:rFonts w:ascii="Times New Roman" w:hAnsi="Times New Roman"/>
          <w:sz w:val="24"/>
          <w:szCs w:val="24"/>
        </w:rPr>
      </w:pPr>
      <w:r w:rsidRPr="006A4B8A">
        <w:rPr>
          <w:rFonts w:ascii="Times New Roman" w:hAnsi="Times New Roman"/>
          <w:sz w:val="24"/>
          <w:szCs w:val="24"/>
        </w:rPr>
        <w:t xml:space="preserve">The business of </w:t>
      </w:r>
      <w:proofErr w:type="spellStart"/>
      <w:r w:rsidRPr="006A4B8A">
        <w:rPr>
          <w:rFonts w:ascii="Times New Roman" w:hAnsi="Times New Roman"/>
          <w:i/>
          <w:sz w:val="24"/>
          <w:szCs w:val="24"/>
        </w:rPr>
        <w:t>paaro</w:t>
      </w:r>
      <w:proofErr w:type="spellEnd"/>
      <w:r w:rsidRPr="006A4B8A">
        <w:rPr>
          <w:rFonts w:ascii="Times New Roman" w:hAnsi="Times New Roman"/>
          <w:sz w:val="24"/>
          <w:szCs w:val="24"/>
        </w:rPr>
        <w:t xml:space="preserve"> should be permitted and allowed to include other item</w:t>
      </w:r>
      <w:r>
        <w:rPr>
          <w:rFonts w:ascii="Times New Roman" w:hAnsi="Times New Roman"/>
          <w:sz w:val="24"/>
          <w:szCs w:val="24"/>
        </w:rPr>
        <w:t>s apart from cloth for plastic container since it is possible with other items.</w:t>
      </w:r>
    </w:p>
    <w:p w:rsidR="00366AB6" w:rsidRPr="006A4B8A" w:rsidRDefault="00366AB6" w:rsidP="00065945">
      <w:pPr>
        <w:pStyle w:val="ListParagraph"/>
        <w:numPr>
          <w:ilvl w:val="0"/>
          <w:numId w:val="8"/>
        </w:numPr>
        <w:spacing w:line="240" w:lineRule="auto"/>
        <w:rPr>
          <w:rFonts w:ascii="Times New Roman" w:hAnsi="Times New Roman"/>
          <w:sz w:val="24"/>
          <w:szCs w:val="24"/>
        </w:rPr>
      </w:pPr>
      <w:r w:rsidRPr="006A4B8A">
        <w:rPr>
          <w:rFonts w:ascii="Times New Roman" w:hAnsi="Times New Roman"/>
          <w:sz w:val="24"/>
          <w:szCs w:val="24"/>
        </w:rPr>
        <w:t xml:space="preserve">Though, the practice of </w:t>
      </w:r>
      <w:proofErr w:type="spellStart"/>
      <w:r>
        <w:rPr>
          <w:rFonts w:ascii="Times New Roman" w:hAnsi="Times New Roman"/>
          <w:i/>
          <w:sz w:val="24"/>
          <w:szCs w:val="24"/>
        </w:rPr>
        <w:t>madamada</w:t>
      </w:r>
      <w:proofErr w:type="spellEnd"/>
      <w:r w:rsidRPr="006A4B8A">
        <w:rPr>
          <w:rFonts w:ascii="Times New Roman" w:hAnsi="Times New Roman"/>
          <w:sz w:val="24"/>
          <w:szCs w:val="24"/>
        </w:rPr>
        <w:t xml:space="preserve"> with increment in price is allowed in</w:t>
      </w:r>
      <w:r>
        <w:rPr>
          <w:rFonts w:ascii="Times New Roman" w:hAnsi="Times New Roman"/>
          <w:sz w:val="24"/>
          <w:szCs w:val="24"/>
        </w:rPr>
        <w:t xml:space="preserve"> Islam as practiced in</w:t>
      </w:r>
      <w:r w:rsidRPr="006A4B8A">
        <w:rPr>
          <w:rFonts w:ascii="Times New Roman" w:hAnsi="Times New Roman"/>
          <w:sz w:val="24"/>
          <w:szCs w:val="24"/>
        </w:rPr>
        <w:t xml:space="preserve"> Ilorin, the </w:t>
      </w:r>
      <w:r>
        <w:rPr>
          <w:rFonts w:ascii="Times New Roman" w:hAnsi="Times New Roman"/>
          <w:sz w:val="24"/>
          <w:szCs w:val="24"/>
        </w:rPr>
        <w:t xml:space="preserve">price </w:t>
      </w:r>
      <w:r w:rsidRPr="006A4B8A">
        <w:rPr>
          <w:rFonts w:ascii="Times New Roman" w:hAnsi="Times New Roman"/>
          <w:sz w:val="24"/>
          <w:szCs w:val="24"/>
        </w:rPr>
        <w:t>margin should not be exorbitant in order not to affect the poor people.</w:t>
      </w:r>
    </w:p>
    <w:p w:rsidR="00366AB6" w:rsidRPr="006A4B8A" w:rsidRDefault="00366AB6" w:rsidP="00065945">
      <w:pPr>
        <w:pStyle w:val="ListParagraph"/>
        <w:numPr>
          <w:ilvl w:val="0"/>
          <w:numId w:val="8"/>
        </w:numPr>
        <w:spacing w:line="240" w:lineRule="auto"/>
        <w:rPr>
          <w:rFonts w:ascii="Times New Roman" w:hAnsi="Times New Roman"/>
          <w:sz w:val="24"/>
          <w:szCs w:val="24"/>
        </w:rPr>
      </w:pPr>
      <w:r w:rsidRPr="006A4B8A">
        <w:rPr>
          <w:rFonts w:ascii="Times New Roman" w:hAnsi="Times New Roman"/>
          <w:sz w:val="24"/>
          <w:szCs w:val="24"/>
        </w:rPr>
        <w:t xml:space="preserve">In the practices of </w:t>
      </w:r>
      <w:proofErr w:type="spellStart"/>
      <w:r w:rsidRPr="00FF49EA">
        <w:rPr>
          <w:rFonts w:ascii="Times New Roman" w:hAnsi="Times New Roman"/>
          <w:i/>
          <w:sz w:val="24"/>
          <w:szCs w:val="24"/>
        </w:rPr>
        <w:t>agbaale</w:t>
      </w:r>
      <w:proofErr w:type="spellEnd"/>
      <w:r w:rsidRPr="006A4B8A">
        <w:rPr>
          <w:rFonts w:ascii="Times New Roman" w:hAnsi="Times New Roman"/>
          <w:sz w:val="24"/>
          <w:szCs w:val="24"/>
        </w:rPr>
        <w:t>, people should keep to their terms and condition</w:t>
      </w:r>
      <w:r>
        <w:rPr>
          <w:rFonts w:ascii="Times New Roman" w:hAnsi="Times New Roman"/>
          <w:sz w:val="24"/>
          <w:szCs w:val="24"/>
        </w:rPr>
        <w:t>s</w:t>
      </w:r>
      <w:r w:rsidRPr="006A4B8A">
        <w:rPr>
          <w:rFonts w:ascii="Times New Roman" w:hAnsi="Times New Roman"/>
          <w:sz w:val="24"/>
          <w:szCs w:val="24"/>
        </w:rPr>
        <w:t xml:space="preserve">. The intended goods must be specific which most equally be ensured in order or not to unjustly consume the wealth of </w:t>
      </w:r>
      <w:r>
        <w:rPr>
          <w:rFonts w:ascii="Times New Roman" w:hAnsi="Times New Roman"/>
          <w:sz w:val="24"/>
          <w:szCs w:val="24"/>
        </w:rPr>
        <w:t>one</w:t>
      </w:r>
      <w:r w:rsidRPr="006A4B8A">
        <w:rPr>
          <w:rFonts w:ascii="Times New Roman" w:hAnsi="Times New Roman"/>
          <w:sz w:val="24"/>
          <w:szCs w:val="24"/>
        </w:rPr>
        <w:t xml:space="preserve"> another.</w:t>
      </w:r>
    </w:p>
    <w:p w:rsidR="00366AB6" w:rsidRPr="006A4B8A" w:rsidRDefault="00366AB6" w:rsidP="00065945">
      <w:pPr>
        <w:pStyle w:val="ListParagraph"/>
        <w:numPr>
          <w:ilvl w:val="0"/>
          <w:numId w:val="8"/>
        </w:numPr>
        <w:spacing w:line="240" w:lineRule="auto"/>
        <w:rPr>
          <w:rFonts w:ascii="Times New Roman" w:hAnsi="Times New Roman"/>
          <w:sz w:val="24"/>
          <w:szCs w:val="24"/>
        </w:rPr>
      </w:pPr>
      <w:r w:rsidRPr="006A4B8A">
        <w:rPr>
          <w:rFonts w:ascii="Times New Roman" w:hAnsi="Times New Roman"/>
          <w:sz w:val="24"/>
          <w:szCs w:val="24"/>
        </w:rPr>
        <w:t xml:space="preserve">Proper documentation of </w:t>
      </w:r>
      <w:r>
        <w:rPr>
          <w:rFonts w:ascii="Times New Roman" w:hAnsi="Times New Roman"/>
          <w:sz w:val="24"/>
          <w:szCs w:val="24"/>
        </w:rPr>
        <w:t xml:space="preserve">any </w:t>
      </w:r>
      <w:r w:rsidRPr="006A4B8A">
        <w:rPr>
          <w:rFonts w:ascii="Times New Roman" w:hAnsi="Times New Roman"/>
          <w:sz w:val="24"/>
          <w:szCs w:val="24"/>
        </w:rPr>
        <w:t xml:space="preserve">transaction </w:t>
      </w:r>
      <w:r>
        <w:rPr>
          <w:rFonts w:ascii="Times New Roman" w:hAnsi="Times New Roman"/>
          <w:sz w:val="24"/>
          <w:szCs w:val="24"/>
        </w:rPr>
        <w:t>where</w:t>
      </w:r>
      <w:r w:rsidRPr="006A4B8A">
        <w:rPr>
          <w:rFonts w:ascii="Times New Roman" w:hAnsi="Times New Roman"/>
          <w:sz w:val="24"/>
          <w:szCs w:val="24"/>
        </w:rPr>
        <w:t xml:space="preserve"> payment or delivery </w:t>
      </w:r>
      <w:r>
        <w:rPr>
          <w:rFonts w:ascii="Times New Roman" w:hAnsi="Times New Roman"/>
          <w:sz w:val="24"/>
          <w:szCs w:val="24"/>
        </w:rPr>
        <w:t xml:space="preserve">would be delayed </w:t>
      </w:r>
      <w:r w:rsidRPr="006A4B8A">
        <w:rPr>
          <w:rFonts w:ascii="Times New Roman" w:hAnsi="Times New Roman"/>
          <w:sz w:val="24"/>
          <w:szCs w:val="24"/>
        </w:rPr>
        <w:t xml:space="preserve">must be ensured. </w:t>
      </w:r>
    </w:p>
    <w:p w:rsidR="00366AB6" w:rsidRPr="006A4B8A" w:rsidRDefault="00366AB6" w:rsidP="00065945">
      <w:pPr>
        <w:pStyle w:val="ListParagraph"/>
        <w:numPr>
          <w:ilvl w:val="0"/>
          <w:numId w:val="8"/>
        </w:numPr>
        <w:spacing w:line="240" w:lineRule="auto"/>
        <w:jc w:val="both"/>
        <w:rPr>
          <w:rFonts w:ascii="Times New Roman" w:hAnsi="Times New Roman"/>
          <w:sz w:val="24"/>
          <w:szCs w:val="24"/>
        </w:rPr>
      </w:pPr>
      <w:r w:rsidRPr="00A34EDD">
        <w:rPr>
          <w:rFonts w:ascii="Times New Roman" w:hAnsi="Times New Roman"/>
          <w:sz w:val="24"/>
          <w:szCs w:val="24"/>
        </w:rPr>
        <w:lastRenderedPageBreak/>
        <w:t xml:space="preserve">Finally, the areas of business practices not covered by this research work should be looked in to by other researchers. </w:t>
      </w:r>
    </w:p>
    <w:sectPr w:rsidR="00366AB6" w:rsidRPr="006A4B8A" w:rsidSect="00EC2080">
      <w:footerReference w:type="default" r:id="rId11"/>
      <w:endnotePr>
        <w:numFmt w:val="decimal"/>
      </w:end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544F" w:rsidRDefault="006B544F" w:rsidP="00DD5238">
      <w:pPr>
        <w:spacing w:after="0" w:line="240" w:lineRule="auto"/>
      </w:pPr>
      <w:r>
        <w:separator/>
      </w:r>
    </w:p>
  </w:endnote>
  <w:endnote w:type="continuationSeparator" w:id="0">
    <w:p w:rsidR="006B544F" w:rsidRDefault="006B544F" w:rsidP="00DD5238">
      <w:pPr>
        <w:spacing w:after="0" w:line="240" w:lineRule="auto"/>
      </w:pPr>
      <w:r>
        <w:continuationSeparator/>
      </w:r>
    </w:p>
  </w:endnote>
  <w:endnote w:id="1">
    <w:p w:rsidR="00D22B6C" w:rsidRPr="002C6D43" w:rsidRDefault="00D22B6C" w:rsidP="00D22B6C">
      <w:pPr>
        <w:pStyle w:val="EndnoteText"/>
        <w:numPr>
          <w:ilvl w:val="0"/>
          <w:numId w:val="10"/>
        </w:numPr>
        <w:jc w:val="both"/>
        <w:rPr>
          <w:rFonts w:asciiTheme="majorBidi" w:hAnsiTheme="majorBidi" w:cstheme="majorBidi"/>
          <w:sz w:val="24"/>
          <w:szCs w:val="24"/>
        </w:rPr>
      </w:pPr>
      <w:r w:rsidRPr="002C6D43">
        <w:rPr>
          <w:rFonts w:asciiTheme="majorBidi" w:hAnsiTheme="majorBidi" w:cstheme="majorBidi"/>
          <w:sz w:val="24"/>
          <w:szCs w:val="24"/>
        </w:rPr>
        <w:t xml:space="preserve">K.I. Bello, </w:t>
      </w:r>
      <w:r w:rsidRPr="002C6D43">
        <w:rPr>
          <w:rFonts w:asciiTheme="majorBidi" w:hAnsiTheme="majorBidi" w:cstheme="majorBidi"/>
          <w:i/>
          <w:iCs/>
          <w:sz w:val="24"/>
          <w:szCs w:val="24"/>
        </w:rPr>
        <w:t xml:space="preserve">An Enquiry in to Market Practices in </w:t>
      </w:r>
      <w:proofErr w:type="spellStart"/>
      <w:r w:rsidRPr="002C6D43">
        <w:rPr>
          <w:rFonts w:asciiTheme="majorBidi" w:hAnsiTheme="majorBidi" w:cstheme="majorBidi"/>
          <w:i/>
          <w:iCs/>
          <w:sz w:val="24"/>
          <w:szCs w:val="24"/>
        </w:rPr>
        <w:t>Bodija</w:t>
      </w:r>
      <w:proofErr w:type="spellEnd"/>
      <w:r w:rsidRPr="002C6D43">
        <w:rPr>
          <w:rFonts w:asciiTheme="majorBidi" w:hAnsiTheme="majorBidi" w:cstheme="majorBidi"/>
          <w:i/>
          <w:iCs/>
          <w:sz w:val="24"/>
          <w:szCs w:val="24"/>
        </w:rPr>
        <w:t xml:space="preserve"> and </w:t>
      </w:r>
      <w:proofErr w:type="spellStart"/>
      <w:r w:rsidRPr="002C6D43">
        <w:rPr>
          <w:rFonts w:asciiTheme="majorBidi" w:hAnsiTheme="majorBidi" w:cstheme="majorBidi"/>
          <w:i/>
          <w:iCs/>
          <w:sz w:val="24"/>
          <w:szCs w:val="24"/>
        </w:rPr>
        <w:t>Gbagi</w:t>
      </w:r>
      <w:proofErr w:type="spellEnd"/>
      <w:r w:rsidRPr="002C6D43">
        <w:rPr>
          <w:rFonts w:asciiTheme="majorBidi" w:hAnsiTheme="majorBidi" w:cstheme="majorBidi"/>
          <w:i/>
          <w:iCs/>
          <w:sz w:val="24"/>
          <w:szCs w:val="24"/>
        </w:rPr>
        <w:t xml:space="preserve"> (</w:t>
      </w:r>
      <w:proofErr w:type="spellStart"/>
      <w:r w:rsidRPr="002C6D43">
        <w:rPr>
          <w:rFonts w:asciiTheme="majorBidi" w:hAnsiTheme="majorBidi" w:cstheme="majorBidi"/>
          <w:i/>
          <w:iCs/>
          <w:sz w:val="24"/>
          <w:szCs w:val="24"/>
        </w:rPr>
        <w:t>ibadan</w:t>
      </w:r>
      <w:proofErr w:type="spellEnd"/>
      <w:r w:rsidRPr="002C6D43">
        <w:rPr>
          <w:rFonts w:asciiTheme="majorBidi" w:hAnsiTheme="majorBidi" w:cstheme="majorBidi"/>
          <w:i/>
          <w:iCs/>
          <w:sz w:val="24"/>
          <w:szCs w:val="24"/>
        </w:rPr>
        <w:t>) in the Light of al-</w:t>
      </w:r>
      <w:proofErr w:type="spellStart"/>
      <w:r w:rsidRPr="002C6D43">
        <w:rPr>
          <w:rFonts w:asciiTheme="majorBidi" w:hAnsiTheme="majorBidi" w:cstheme="majorBidi"/>
          <w:i/>
          <w:iCs/>
          <w:sz w:val="24"/>
          <w:szCs w:val="24"/>
        </w:rPr>
        <w:t>Jazairi’s</w:t>
      </w:r>
      <w:proofErr w:type="spellEnd"/>
      <w:r w:rsidRPr="002C6D43">
        <w:rPr>
          <w:rFonts w:asciiTheme="majorBidi" w:hAnsiTheme="majorBidi" w:cstheme="majorBidi"/>
          <w:i/>
          <w:iCs/>
          <w:sz w:val="24"/>
          <w:szCs w:val="24"/>
        </w:rPr>
        <w:t xml:space="preserve"> </w:t>
      </w:r>
      <w:proofErr w:type="spellStart"/>
      <w:r w:rsidRPr="002C6D43">
        <w:rPr>
          <w:rFonts w:asciiTheme="majorBidi" w:hAnsiTheme="majorBidi" w:cstheme="majorBidi"/>
          <w:i/>
          <w:iCs/>
          <w:sz w:val="24"/>
          <w:szCs w:val="24"/>
        </w:rPr>
        <w:t>minhaju</w:t>
      </w:r>
      <w:proofErr w:type="spellEnd"/>
      <w:r w:rsidRPr="002C6D43">
        <w:rPr>
          <w:rFonts w:asciiTheme="majorBidi" w:hAnsiTheme="majorBidi" w:cstheme="majorBidi"/>
          <w:i/>
          <w:iCs/>
          <w:sz w:val="24"/>
          <w:szCs w:val="24"/>
        </w:rPr>
        <w:t>-l-Muslim,</w:t>
      </w:r>
      <w:r w:rsidRPr="002C6D43">
        <w:rPr>
          <w:rFonts w:asciiTheme="majorBidi" w:hAnsiTheme="majorBidi" w:cstheme="majorBidi"/>
          <w:sz w:val="24"/>
          <w:szCs w:val="24"/>
        </w:rPr>
        <w:t xml:space="preserve"> </w:t>
      </w:r>
      <w:r>
        <w:rPr>
          <w:rFonts w:asciiTheme="majorBidi" w:hAnsiTheme="majorBidi" w:cstheme="majorBidi"/>
          <w:sz w:val="24"/>
          <w:szCs w:val="24"/>
        </w:rPr>
        <w:t>(</w:t>
      </w:r>
      <w:r w:rsidRPr="002C6D43">
        <w:rPr>
          <w:rFonts w:asciiTheme="majorBidi" w:hAnsiTheme="majorBidi" w:cstheme="majorBidi"/>
          <w:sz w:val="24"/>
          <w:szCs w:val="24"/>
        </w:rPr>
        <w:t>M.A Dissertation of the Department</w:t>
      </w:r>
      <w:r>
        <w:rPr>
          <w:rFonts w:asciiTheme="majorBidi" w:hAnsiTheme="majorBidi" w:cstheme="majorBidi"/>
          <w:sz w:val="24"/>
          <w:szCs w:val="24"/>
        </w:rPr>
        <w:t xml:space="preserve"> of</w:t>
      </w:r>
      <w:r w:rsidRPr="002C6D43">
        <w:rPr>
          <w:rFonts w:asciiTheme="majorBidi" w:hAnsiTheme="majorBidi" w:cstheme="majorBidi"/>
          <w:sz w:val="24"/>
          <w:szCs w:val="24"/>
        </w:rPr>
        <w:t xml:space="preserve"> Arabic and Islamic Studies, University of Ibadan,</w:t>
      </w:r>
      <w:r>
        <w:rPr>
          <w:rFonts w:asciiTheme="majorBidi" w:hAnsiTheme="majorBidi" w:cstheme="majorBidi"/>
          <w:sz w:val="24"/>
          <w:szCs w:val="24"/>
        </w:rPr>
        <w:t xml:space="preserve"> 2009),</w:t>
      </w:r>
      <w:r w:rsidRPr="002C6D43">
        <w:rPr>
          <w:rFonts w:asciiTheme="majorBidi" w:hAnsiTheme="majorBidi" w:cstheme="majorBidi"/>
          <w:sz w:val="24"/>
          <w:szCs w:val="24"/>
        </w:rPr>
        <w:t>1</w:t>
      </w:r>
    </w:p>
    <w:p w:rsidR="00D22B6C" w:rsidRPr="00F10D33" w:rsidRDefault="00D22B6C" w:rsidP="00D22B6C">
      <w:pPr>
        <w:pStyle w:val="EndnoteText"/>
        <w:numPr>
          <w:ilvl w:val="0"/>
          <w:numId w:val="10"/>
        </w:numPr>
        <w:jc w:val="both"/>
        <w:rPr>
          <w:rFonts w:asciiTheme="majorBidi" w:hAnsiTheme="majorBidi" w:cstheme="majorBidi"/>
          <w:sz w:val="24"/>
          <w:szCs w:val="24"/>
        </w:rPr>
      </w:pPr>
      <w:r>
        <w:rPr>
          <w:rFonts w:asciiTheme="majorBidi" w:hAnsiTheme="majorBidi" w:cstheme="majorBidi"/>
          <w:sz w:val="24"/>
          <w:szCs w:val="24"/>
        </w:rPr>
        <w:t xml:space="preserve">  </w:t>
      </w:r>
      <w:r w:rsidRPr="002C6D43">
        <w:rPr>
          <w:rFonts w:asciiTheme="majorBidi" w:hAnsiTheme="majorBidi" w:cstheme="majorBidi"/>
          <w:sz w:val="24"/>
          <w:szCs w:val="24"/>
        </w:rPr>
        <w:t xml:space="preserve">M.U. </w:t>
      </w:r>
      <w:proofErr w:type="spellStart"/>
      <w:r w:rsidRPr="002C6D43">
        <w:rPr>
          <w:rFonts w:asciiTheme="majorBidi" w:hAnsiTheme="majorBidi" w:cstheme="majorBidi"/>
          <w:sz w:val="24"/>
          <w:szCs w:val="24"/>
        </w:rPr>
        <w:t>Chapra</w:t>
      </w:r>
      <w:proofErr w:type="spellEnd"/>
      <w:r w:rsidRPr="002C6D43">
        <w:rPr>
          <w:rFonts w:asciiTheme="majorBidi" w:hAnsiTheme="majorBidi" w:cstheme="majorBidi"/>
          <w:sz w:val="24"/>
          <w:szCs w:val="24"/>
        </w:rPr>
        <w:t xml:space="preserve">, </w:t>
      </w:r>
      <w:r w:rsidRPr="002C6D43">
        <w:rPr>
          <w:rFonts w:asciiTheme="majorBidi" w:hAnsiTheme="majorBidi" w:cstheme="majorBidi"/>
          <w:i/>
          <w:sz w:val="24"/>
          <w:szCs w:val="24"/>
        </w:rPr>
        <w:t>Towards Just Monetary System</w:t>
      </w:r>
      <w:r>
        <w:rPr>
          <w:rFonts w:asciiTheme="majorBidi" w:hAnsiTheme="majorBidi" w:cstheme="majorBidi"/>
          <w:sz w:val="24"/>
          <w:szCs w:val="24"/>
        </w:rPr>
        <w:t xml:space="preserve">, (London: </w:t>
      </w:r>
      <w:proofErr w:type="spellStart"/>
      <w:r>
        <w:rPr>
          <w:rFonts w:asciiTheme="majorBidi" w:hAnsiTheme="majorBidi" w:cstheme="majorBidi"/>
          <w:sz w:val="24"/>
          <w:szCs w:val="24"/>
        </w:rPr>
        <w:t>Dotesios</w:t>
      </w:r>
      <w:proofErr w:type="spellEnd"/>
      <w:r>
        <w:rPr>
          <w:rFonts w:asciiTheme="majorBidi" w:hAnsiTheme="majorBidi" w:cstheme="majorBidi"/>
          <w:sz w:val="24"/>
          <w:szCs w:val="24"/>
        </w:rPr>
        <w:t xml:space="preserve"> Limited, </w:t>
      </w:r>
      <w:r w:rsidRPr="002C6D43">
        <w:rPr>
          <w:rFonts w:asciiTheme="majorBidi" w:hAnsiTheme="majorBidi" w:cstheme="majorBidi"/>
          <w:sz w:val="24"/>
          <w:szCs w:val="24"/>
        </w:rPr>
        <w:t>p.</w:t>
      </w:r>
      <w:r>
        <w:rPr>
          <w:rFonts w:asciiTheme="majorBidi" w:hAnsiTheme="majorBidi" w:cstheme="majorBidi"/>
          <w:sz w:val="24"/>
          <w:szCs w:val="24"/>
        </w:rPr>
        <w:t>19</w:t>
      </w:r>
      <w:r w:rsidRPr="002C6D43">
        <w:rPr>
          <w:rFonts w:asciiTheme="majorBidi" w:hAnsiTheme="majorBidi" w:cstheme="majorBidi"/>
          <w:sz w:val="24"/>
          <w:szCs w:val="24"/>
        </w:rPr>
        <w:t>9</w:t>
      </w:r>
      <w:r>
        <w:rPr>
          <w:rFonts w:asciiTheme="majorBidi" w:hAnsiTheme="majorBidi" w:cstheme="majorBidi"/>
          <w:sz w:val="24"/>
          <w:szCs w:val="24"/>
        </w:rPr>
        <w:t>8), 9.</w:t>
      </w:r>
    </w:p>
    <w:p w:rsidR="00D22B6C" w:rsidRDefault="00D22B6C" w:rsidP="00D22B6C">
      <w:pPr>
        <w:pStyle w:val="NoSpacing"/>
        <w:numPr>
          <w:ilvl w:val="0"/>
          <w:numId w:val="10"/>
        </w:numPr>
        <w:rPr>
          <w:rFonts w:asciiTheme="majorBidi" w:hAnsiTheme="majorBidi" w:cstheme="majorBidi"/>
          <w:sz w:val="24"/>
          <w:szCs w:val="24"/>
        </w:rPr>
      </w:pPr>
      <w:r w:rsidRPr="00F10D33">
        <w:rPr>
          <w:rFonts w:ascii="Times New Roman" w:hAnsi="Times New Roman" w:cs="Times New Roman"/>
          <w:sz w:val="24"/>
          <w:szCs w:val="24"/>
        </w:rPr>
        <w:t xml:space="preserve">A. S. Hornby, </w:t>
      </w:r>
      <w:r w:rsidRPr="00F10D33">
        <w:rPr>
          <w:rFonts w:ascii="Times New Roman" w:hAnsi="Times New Roman" w:cs="Times New Roman"/>
          <w:i/>
          <w:sz w:val="24"/>
          <w:szCs w:val="24"/>
        </w:rPr>
        <w:t>Oxford Advanced Learner’s Dictionary of Current English</w:t>
      </w:r>
      <w:r w:rsidRPr="00F10D33">
        <w:rPr>
          <w:rFonts w:ascii="Times New Roman" w:hAnsi="Times New Roman" w:cs="Times New Roman"/>
          <w:sz w:val="24"/>
          <w:szCs w:val="24"/>
        </w:rPr>
        <w:t>, (Oxford: University Press, 2000), 148</w:t>
      </w:r>
    </w:p>
    <w:p w:rsidR="00D22B6C" w:rsidRDefault="00D22B6C" w:rsidP="00D22B6C">
      <w:pPr>
        <w:pStyle w:val="NoSpacing"/>
        <w:numPr>
          <w:ilvl w:val="0"/>
          <w:numId w:val="10"/>
        </w:numPr>
        <w:rPr>
          <w:rFonts w:asciiTheme="majorBidi" w:hAnsiTheme="majorBidi" w:cstheme="majorBidi"/>
          <w:sz w:val="24"/>
          <w:szCs w:val="24"/>
        </w:rPr>
      </w:pPr>
      <w:r w:rsidRPr="00F10D33">
        <w:rPr>
          <w:rFonts w:ascii="Times New Roman" w:hAnsi="Times New Roman" w:cs="Times New Roman"/>
          <w:sz w:val="24"/>
          <w:szCs w:val="24"/>
        </w:rPr>
        <w:t xml:space="preserve"> </w:t>
      </w:r>
      <w:r w:rsidRPr="00F10D33">
        <w:rPr>
          <w:rFonts w:asciiTheme="majorBidi" w:hAnsiTheme="majorBidi" w:cstheme="majorBidi"/>
          <w:sz w:val="24"/>
          <w:szCs w:val="24"/>
        </w:rPr>
        <w:t xml:space="preserve">O.  </w:t>
      </w:r>
      <w:proofErr w:type="spellStart"/>
      <w:r w:rsidRPr="00F10D33">
        <w:rPr>
          <w:rFonts w:asciiTheme="majorBidi" w:hAnsiTheme="majorBidi" w:cstheme="majorBidi"/>
          <w:sz w:val="24"/>
          <w:szCs w:val="24"/>
        </w:rPr>
        <w:t>Adewale</w:t>
      </w:r>
      <w:proofErr w:type="spellEnd"/>
      <w:r w:rsidRPr="00F10D33">
        <w:rPr>
          <w:rFonts w:asciiTheme="majorBidi" w:hAnsiTheme="majorBidi" w:cstheme="majorBidi"/>
          <w:sz w:val="24"/>
          <w:szCs w:val="24"/>
        </w:rPr>
        <w:t xml:space="preserve">, </w:t>
      </w:r>
      <w:r w:rsidRPr="00F10D33">
        <w:rPr>
          <w:rFonts w:asciiTheme="majorBidi" w:hAnsiTheme="majorBidi" w:cstheme="majorBidi"/>
          <w:i/>
          <w:sz w:val="24"/>
          <w:szCs w:val="24"/>
        </w:rPr>
        <w:t>Small Business and Entrepreneurship</w:t>
      </w:r>
      <w:r w:rsidRPr="00F10D33">
        <w:rPr>
          <w:rFonts w:asciiTheme="majorBidi" w:hAnsiTheme="majorBidi" w:cstheme="majorBidi"/>
          <w:sz w:val="24"/>
          <w:szCs w:val="24"/>
        </w:rPr>
        <w:t xml:space="preserve">, (Nigeria: </w:t>
      </w:r>
      <w:proofErr w:type="spellStart"/>
      <w:r w:rsidRPr="00F10D33">
        <w:rPr>
          <w:rFonts w:asciiTheme="majorBidi" w:hAnsiTheme="majorBidi" w:cstheme="majorBidi"/>
          <w:sz w:val="24"/>
          <w:szCs w:val="24"/>
        </w:rPr>
        <w:t>Kappco</w:t>
      </w:r>
      <w:proofErr w:type="spellEnd"/>
      <w:r w:rsidRPr="00F10D33">
        <w:rPr>
          <w:rFonts w:asciiTheme="majorBidi" w:hAnsiTheme="majorBidi" w:cstheme="majorBidi"/>
          <w:sz w:val="24"/>
          <w:szCs w:val="24"/>
        </w:rPr>
        <w:t xml:space="preserve"> Nigeria Limited, 2004), 122.</w:t>
      </w:r>
    </w:p>
    <w:p w:rsidR="00D22B6C" w:rsidRPr="00F10D33" w:rsidRDefault="00D22B6C" w:rsidP="00D22B6C">
      <w:pPr>
        <w:pStyle w:val="NoSpacing"/>
        <w:numPr>
          <w:ilvl w:val="0"/>
          <w:numId w:val="10"/>
        </w:numPr>
        <w:rPr>
          <w:rFonts w:asciiTheme="majorBidi" w:hAnsiTheme="majorBidi" w:cstheme="majorBidi"/>
          <w:sz w:val="24"/>
          <w:szCs w:val="24"/>
        </w:rPr>
      </w:pPr>
      <w:r w:rsidRPr="00F10D33">
        <w:rPr>
          <w:rFonts w:asciiTheme="majorBidi" w:hAnsiTheme="majorBidi" w:cstheme="majorBidi"/>
          <w:sz w:val="24"/>
          <w:szCs w:val="24"/>
        </w:rPr>
        <w:t xml:space="preserve"> </w:t>
      </w:r>
      <w:r w:rsidRPr="00F10D33">
        <w:rPr>
          <w:rFonts w:asciiTheme="majorBidi" w:hAnsiTheme="majorBidi" w:cstheme="majorBidi"/>
          <w:bCs/>
          <w:sz w:val="24"/>
          <w:szCs w:val="24"/>
        </w:rPr>
        <w:t xml:space="preserve">Ibid </w:t>
      </w:r>
    </w:p>
    <w:p w:rsidR="00D22B6C" w:rsidRDefault="00D22B6C" w:rsidP="00D22B6C">
      <w:pPr>
        <w:pStyle w:val="NoSpacing"/>
        <w:numPr>
          <w:ilvl w:val="0"/>
          <w:numId w:val="10"/>
        </w:numPr>
        <w:jc w:val="both"/>
        <w:rPr>
          <w:rFonts w:asciiTheme="majorBidi" w:hAnsiTheme="majorBidi" w:cstheme="majorBidi"/>
          <w:sz w:val="24"/>
          <w:szCs w:val="24"/>
        </w:rPr>
      </w:pPr>
      <w:r w:rsidRPr="00BA78C0">
        <w:rPr>
          <w:rFonts w:asciiTheme="majorBidi" w:hAnsiTheme="majorBidi" w:cstheme="majorBidi"/>
          <w:sz w:val="24"/>
          <w:szCs w:val="24"/>
        </w:rPr>
        <w:t xml:space="preserve">Muhammad </w:t>
      </w:r>
      <w:proofErr w:type="spellStart"/>
      <w:r w:rsidRPr="00BA78C0">
        <w:rPr>
          <w:rFonts w:asciiTheme="majorBidi" w:hAnsiTheme="majorBidi" w:cstheme="majorBidi"/>
          <w:sz w:val="24"/>
          <w:szCs w:val="24"/>
        </w:rPr>
        <w:t>Shafi</w:t>
      </w:r>
      <w:proofErr w:type="spellEnd"/>
      <w:r w:rsidRPr="00BA78C0">
        <w:rPr>
          <w:rFonts w:asciiTheme="majorBidi" w:hAnsiTheme="majorBidi" w:cstheme="majorBidi"/>
          <w:sz w:val="24"/>
          <w:szCs w:val="24"/>
        </w:rPr>
        <w:t>,</w:t>
      </w:r>
      <w:r w:rsidRPr="00BA78C0">
        <w:rPr>
          <w:rFonts w:asciiTheme="majorBidi" w:hAnsiTheme="majorBidi" w:cstheme="majorBidi"/>
          <w:i/>
          <w:iCs/>
          <w:sz w:val="24"/>
          <w:szCs w:val="24"/>
        </w:rPr>
        <w:t xml:space="preserve"> </w:t>
      </w:r>
      <w:r w:rsidRPr="00BA78C0">
        <w:rPr>
          <w:rFonts w:asciiTheme="majorBidi" w:hAnsiTheme="majorBidi" w:cstheme="majorBidi"/>
          <w:i/>
          <w:sz w:val="24"/>
          <w:szCs w:val="24"/>
        </w:rPr>
        <w:t>Business and Commerce in the Qur’an</w:t>
      </w:r>
      <w:r w:rsidRPr="00BA78C0">
        <w:rPr>
          <w:rFonts w:asciiTheme="majorBidi" w:hAnsiTheme="majorBidi" w:cstheme="majorBidi"/>
          <w:sz w:val="24"/>
          <w:szCs w:val="24"/>
        </w:rPr>
        <w:t xml:space="preserve">, </w:t>
      </w:r>
      <w:r>
        <w:rPr>
          <w:rFonts w:asciiTheme="majorBidi" w:hAnsiTheme="majorBidi" w:cstheme="majorBidi"/>
          <w:sz w:val="24"/>
          <w:szCs w:val="24"/>
        </w:rPr>
        <w:t>(London:</w:t>
      </w:r>
      <w:r w:rsidRPr="00BA78C0">
        <w:rPr>
          <w:rFonts w:asciiTheme="majorBidi" w:hAnsiTheme="majorBidi" w:cstheme="majorBidi"/>
          <w:iCs/>
          <w:sz w:val="24"/>
          <w:szCs w:val="24"/>
        </w:rPr>
        <w:t xml:space="preserve"> Teachers’ Institute Alumni News Letter</w:t>
      </w:r>
      <w:r w:rsidRPr="00BA78C0">
        <w:rPr>
          <w:rFonts w:asciiTheme="majorBidi" w:hAnsiTheme="majorBidi" w:cstheme="majorBidi"/>
          <w:sz w:val="24"/>
          <w:szCs w:val="24"/>
        </w:rPr>
        <w:t xml:space="preserve">, </w:t>
      </w:r>
      <w:proofErr w:type="gramStart"/>
      <w:r w:rsidRPr="00BA78C0">
        <w:rPr>
          <w:rFonts w:asciiTheme="majorBidi" w:hAnsiTheme="majorBidi" w:cstheme="majorBidi"/>
          <w:sz w:val="24"/>
          <w:szCs w:val="24"/>
        </w:rPr>
        <w:t>Spring</w:t>
      </w:r>
      <w:proofErr w:type="gramEnd"/>
      <w:r w:rsidRPr="00BA78C0">
        <w:rPr>
          <w:rFonts w:asciiTheme="majorBidi" w:hAnsiTheme="majorBidi" w:cstheme="majorBidi"/>
          <w:sz w:val="24"/>
          <w:szCs w:val="24"/>
        </w:rPr>
        <w:t>,</w:t>
      </w:r>
      <w:r>
        <w:rPr>
          <w:rFonts w:asciiTheme="majorBidi" w:hAnsiTheme="majorBidi" w:cstheme="majorBidi"/>
          <w:sz w:val="24"/>
          <w:szCs w:val="24"/>
        </w:rPr>
        <w:t xml:space="preserve"> 2000)</w:t>
      </w:r>
      <w:r w:rsidRPr="00BA78C0">
        <w:rPr>
          <w:rFonts w:asciiTheme="majorBidi" w:hAnsiTheme="majorBidi" w:cstheme="majorBidi"/>
          <w:sz w:val="24"/>
          <w:szCs w:val="24"/>
        </w:rPr>
        <w:t xml:space="preserve"> 1-3</w:t>
      </w:r>
      <w:r>
        <w:rPr>
          <w:rFonts w:asciiTheme="majorBidi" w:hAnsiTheme="majorBidi" w:cstheme="majorBidi"/>
          <w:sz w:val="24"/>
          <w:szCs w:val="24"/>
        </w:rPr>
        <w:t>.</w:t>
      </w:r>
    </w:p>
    <w:p w:rsidR="00D22B6C" w:rsidRDefault="00D22B6C" w:rsidP="00D22B6C">
      <w:pPr>
        <w:pStyle w:val="NoSpacing"/>
        <w:numPr>
          <w:ilvl w:val="0"/>
          <w:numId w:val="10"/>
        </w:numPr>
        <w:jc w:val="both"/>
        <w:rPr>
          <w:rFonts w:asciiTheme="majorBidi" w:hAnsiTheme="majorBidi" w:cstheme="majorBidi"/>
          <w:sz w:val="24"/>
          <w:szCs w:val="24"/>
        </w:rPr>
      </w:pPr>
      <w:r w:rsidRPr="00F10D33">
        <w:rPr>
          <w:rFonts w:asciiTheme="majorBidi" w:hAnsiTheme="majorBidi" w:cstheme="majorBidi"/>
          <w:sz w:val="24"/>
          <w:szCs w:val="24"/>
        </w:rPr>
        <w:t xml:space="preserve">K.I. Bello, </w:t>
      </w:r>
      <w:r w:rsidRPr="00F10D33">
        <w:rPr>
          <w:rFonts w:asciiTheme="majorBidi" w:hAnsiTheme="majorBidi" w:cstheme="majorBidi"/>
          <w:i/>
          <w:iCs/>
          <w:sz w:val="24"/>
          <w:szCs w:val="24"/>
        </w:rPr>
        <w:t xml:space="preserve">An Enquiry into Market Practices  in </w:t>
      </w:r>
      <w:proofErr w:type="spellStart"/>
      <w:r w:rsidRPr="00F10D33">
        <w:rPr>
          <w:rFonts w:asciiTheme="majorBidi" w:hAnsiTheme="majorBidi" w:cstheme="majorBidi"/>
          <w:i/>
          <w:iCs/>
          <w:sz w:val="24"/>
          <w:szCs w:val="24"/>
        </w:rPr>
        <w:t>Bodija</w:t>
      </w:r>
      <w:proofErr w:type="spellEnd"/>
      <w:r w:rsidRPr="00F10D33">
        <w:rPr>
          <w:rFonts w:asciiTheme="majorBidi" w:hAnsiTheme="majorBidi" w:cstheme="majorBidi"/>
          <w:i/>
          <w:iCs/>
          <w:sz w:val="24"/>
          <w:szCs w:val="24"/>
        </w:rPr>
        <w:t xml:space="preserve"> and </w:t>
      </w:r>
      <w:proofErr w:type="spellStart"/>
      <w:r w:rsidRPr="00F10D33">
        <w:rPr>
          <w:rFonts w:asciiTheme="majorBidi" w:hAnsiTheme="majorBidi" w:cstheme="majorBidi"/>
          <w:i/>
          <w:iCs/>
          <w:sz w:val="24"/>
          <w:szCs w:val="24"/>
        </w:rPr>
        <w:t>Gbagi</w:t>
      </w:r>
      <w:proofErr w:type="spellEnd"/>
      <w:r w:rsidRPr="00F10D33">
        <w:rPr>
          <w:rFonts w:asciiTheme="majorBidi" w:hAnsiTheme="majorBidi" w:cstheme="majorBidi"/>
          <w:i/>
          <w:iCs/>
          <w:sz w:val="24"/>
          <w:szCs w:val="24"/>
        </w:rPr>
        <w:t xml:space="preserve"> (Ibadan) in the Light of Al-</w:t>
      </w:r>
      <w:proofErr w:type="spellStart"/>
      <w:r w:rsidRPr="00F10D33">
        <w:rPr>
          <w:rFonts w:asciiTheme="majorBidi" w:hAnsiTheme="majorBidi" w:cstheme="majorBidi"/>
          <w:i/>
          <w:iCs/>
          <w:sz w:val="24"/>
          <w:szCs w:val="24"/>
        </w:rPr>
        <w:t>Jazairi’s</w:t>
      </w:r>
      <w:proofErr w:type="spellEnd"/>
      <w:r w:rsidRPr="00F10D33">
        <w:rPr>
          <w:rFonts w:asciiTheme="majorBidi" w:hAnsiTheme="majorBidi" w:cstheme="majorBidi"/>
          <w:i/>
          <w:iCs/>
          <w:sz w:val="24"/>
          <w:szCs w:val="24"/>
        </w:rPr>
        <w:t xml:space="preserve"> </w:t>
      </w:r>
      <w:proofErr w:type="spellStart"/>
      <w:r w:rsidRPr="00F10D33">
        <w:rPr>
          <w:rFonts w:asciiTheme="majorBidi" w:hAnsiTheme="majorBidi" w:cstheme="majorBidi"/>
          <w:i/>
          <w:iCs/>
          <w:sz w:val="24"/>
          <w:szCs w:val="24"/>
        </w:rPr>
        <w:t>Minhaju</w:t>
      </w:r>
      <w:proofErr w:type="spellEnd"/>
      <w:r w:rsidRPr="00F10D33">
        <w:rPr>
          <w:rFonts w:asciiTheme="majorBidi" w:hAnsiTheme="majorBidi" w:cstheme="majorBidi"/>
          <w:i/>
          <w:iCs/>
          <w:sz w:val="24"/>
          <w:szCs w:val="24"/>
        </w:rPr>
        <w:t>-l-Muslim</w:t>
      </w:r>
      <w:r w:rsidRPr="00F10D33">
        <w:rPr>
          <w:rFonts w:asciiTheme="majorBidi" w:hAnsiTheme="majorBidi" w:cstheme="majorBidi"/>
          <w:sz w:val="24"/>
          <w:szCs w:val="24"/>
        </w:rPr>
        <w:t>, (M.A Dissertation of the Department of Arabic and Islamic Studies, University of Ibadan, 2009),77.</w:t>
      </w:r>
    </w:p>
    <w:p w:rsidR="00D22B6C" w:rsidRPr="00F10D33" w:rsidRDefault="00D22B6C" w:rsidP="00D22B6C">
      <w:pPr>
        <w:pStyle w:val="NoSpacing"/>
        <w:numPr>
          <w:ilvl w:val="0"/>
          <w:numId w:val="10"/>
        </w:numPr>
        <w:jc w:val="both"/>
        <w:rPr>
          <w:rFonts w:asciiTheme="majorBidi" w:hAnsiTheme="majorBidi" w:cstheme="majorBidi"/>
          <w:sz w:val="24"/>
          <w:szCs w:val="24"/>
        </w:rPr>
      </w:pPr>
      <w:r w:rsidRPr="00F10D33">
        <w:rPr>
          <w:rFonts w:asciiTheme="majorBidi" w:hAnsiTheme="majorBidi" w:cstheme="majorBidi"/>
          <w:sz w:val="24"/>
          <w:szCs w:val="24"/>
        </w:rPr>
        <w:t xml:space="preserve">A. Rahim, </w:t>
      </w:r>
      <w:r w:rsidRPr="00F10D33">
        <w:rPr>
          <w:rFonts w:asciiTheme="majorBidi" w:hAnsiTheme="majorBidi" w:cstheme="majorBidi"/>
          <w:i/>
          <w:iCs/>
          <w:sz w:val="24"/>
          <w:szCs w:val="24"/>
        </w:rPr>
        <w:t>Islamic History,</w:t>
      </w:r>
      <w:r w:rsidRPr="00F10D33">
        <w:rPr>
          <w:rFonts w:asciiTheme="majorBidi" w:hAnsiTheme="majorBidi" w:cstheme="majorBidi"/>
          <w:sz w:val="24"/>
          <w:szCs w:val="24"/>
        </w:rPr>
        <w:t xml:space="preserve"> (Lagos: Islamic Publication Bureau, 2001), 7.</w:t>
      </w:r>
    </w:p>
    <w:p w:rsidR="00D22B6C" w:rsidRPr="00F10D33" w:rsidRDefault="00D22B6C" w:rsidP="00D22B6C">
      <w:pPr>
        <w:pStyle w:val="ListParagraph"/>
        <w:numPr>
          <w:ilvl w:val="0"/>
          <w:numId w:val="10"/>
        </w:numPr>
        <w:spacing w:after="0" w:line="240" w:lineRule="auto"/>
        <w:jc w:val="both"/>
        <w:rPr>
          <w:rFonts w:asciiTheme="majorBidi" w:hAnsiTheme="majorBidi" w:cstheme="majorBidi"/>
          <w:sz w:val="24"/>
          <w:szCs w:val="24"/>
        </w:rPr>
      </w:pPr>
      <w:proofErr w:type="spellStart"/>
      <w:r w:rsidRPr="00F10D33">
        <w:rPr>
          <w:rFonts w:asciiTheme="majorBidi" w:hAnsiTheme="majorBidi" w:cstheme="majorBidi"/>
          <w:sz w:val="24"/>
          <w:szCs w:val="24"/>
        </w:rPr>
        <w:t>Ziau</w:t>
      </w:r>
      <w:proofErr w:type="spellEnd"/>
      <w:r w:rsidRPr="00F10D33">
        <w:rPr>
          <w:rFonts w:asciiTheme="majorBidi" w:hAnsiTheme="majorBidi" w:cstheme="majorBidi"/>
          <w:sz w:val="24"/>
          <w:szCs w:val="24"/>
        </w:rPr>
        <w:t xml:space="preserve"> </w:t>
      </w:r>
      <w:proofErr w:type="spellStart"/>
      <w:r w:rsidRPr="00F10D33">
        <w:rPr>
          <w:rFonts w:asciiTheme="majorBidi" w:hAnsiTheme="majorBidi" w:cstheme="majorBidi"/>
          <w:sz w:val="24"/>
          <w:szCs w:val="24"/>
        </w:rPr>
        <w:t>Haq</w:t>
      </w:r>
      <w:proofErr w:type="spellEnd"/>
      <w:r w:rsidRPr="00F10D33">
        <w:rPr>
          <w:rFonts w:asciiTheme="majorBidi" w:hAnsiTheme="majorBidi" w:cstheme="majorBidi"/>
          <w:sz w:val="24"/>
          <w:szCs w:val="24"/>
        </w:rPr>
        <w:t>. Inter-Regional and International Trade in Pre-Islamic Arabia, Accessed</w:t>
      </w:r>
      <w:r w:rsidRPr="00F10D33">
        <w:rPr>
          <w:rFonts w:asciiTheme="majorBidi" w:hAnsiTheme="majorBidi" w:cstheme="majorBidi"/>
          <w:color w:val="FF0000"/>
          <w:sz w:val="24"/>
          <w:szCs w:val="24"/>
        </w:rPr>
        <w:t xml:space="preserve"> </w:t>
      </w:r>
      <w:r w:rsidRPr="00F10D33">
        <w:rPr>
          <w:rFonts w:asciiTheme="majorBidi" w:hAnsiTheme="majorBidi" w:cstheme="majorBidi"/>
          <w:sz w:val="24"/>
          <w:szCs w:val="24"/>
        </w:rPr>
        <w:t>from</w:t>
      </w:r>
      <w:r w:rsidRPr="00F10D33">
        <w:rPr>
          <w:rFonts w:asciiTheme="majorBidi" w:hAnsiTheme="majorBidi" w:cstheme="majorBidi"/>
          <w:color w:val="FF0000"/>
          <w:sz w:val="24"/>
          <w:szCs w:val="24"/>
        </w:rPr>
        <w:t xml:space="preserve"> </w:t>
      </w:r>
      <w:hyperlink r:id="rId1" w:history="1">
        <w:r w:rsidRPr="00F10D33">
          <w:rPr>
            <w:rStyle w:val="Hyperlink"/>
            <w:rFonts w:asciiTheme="majorBidi" w:hAnsiTheme="majorBidi" w:cstheme="majorBidi"/>
            <w:sz w:val="24"/>
            <w:szCs w:val="24"/>
          </w:rPr>
          <w:t>www.jstor.org/stable/20832920.com</w:t>
        </w:r>
      </w:hyperlink>
      <w:r w:rsidRPr="00F10D33">
        <w:rPr>
          <w:rFonts w:asciiTheme="majorBidi" w:hAnsiTheme="majorBidi" w:cstheme="majorBidi"/>
          <w:color w:val="FF0000"/>
          <w:sz w:val="24"/>
          <w:szCs w:val="24"/>
        </w:rPr>
        <w:t xml:space="preserve">  </w:t>
      </w:r>
      <w:r w:rsidRPr="00F10D33">
        <w:rPr>
          <w:rFonts w:asciiTheme="majorBidi" w:hAnsiTheme="majorBidi" w:cstheme="majorBidi"/>
          <w:sz w:val="24"/>
          <w:szCs w:val="24"/>
        </w:rPr>
        <w:t xml:space="preserve">on 7th April,2015, 63 </w:t>
      </w:r>
    </w:p>
    <w:p w:rsidR="00D22B6C" w:rsidRPr="00F10D33" w:rsidRDefault="00D22B6C" w:rsidP="00D22B6C">
      <w:pPr>
        <w:pStyle w:val="ListParagraph"/>
        <w:numPr>
          <w:ilvl w:val="0"/>
          <w:numId w:val="10"/>
        </w:numPr>
        <w:spacing w:after="0" w:line="240" w:lineRule="auto"/>
        <w:jc w:val="both"/>
        <w:rPr>
          <w:rFonts w:asciiTheme="majorBidi" w:hAnsiTheme="majorBidi" w:cstheme="majorBidi"/>
          <w:sz w:val="24"/>
          <w:szCs w:val="24"/>
        </w:rPr>
      </w:pPr>
      <w:r w:rsidRPr="00F10D33">
        <w:rPr>
          <w:rFonts w:asciiTheme="majorBidi" w:hAnsiTheme="majorBidi" w:cstheme="majorBidi"/>
          <w:sz w:val="24"/>
          <w:szCs w:val="24"/>
        </w:rPr>
        <w:t xml:space="preserve">I.A. Ahmad. </w:t>
      </w:r>
      <w:r w:rsidRPr="00F10D33">
        <w:rPr>
          <w:rFonts w:asciiTheme="majorBidi" w:hAnsiTheme="majorBidi" w:cstheme="majorBidi"/>
          <w:i/>
          <w:iCs/>
          <w:sz w:val="24"/>
          <w:szCs w:val="24"/>
        </w:rPr>
        <w:t>Islam: Market Economy and the Rule of Law,</w:t>
      </w:r>
      <w:r w:rsidRPr="00F10D33">
        <w:rPr>
          <w:rFonts w:asciiTheme="majorBidi" w:hAnsiTheme="majorBidi" w:cstheme="majorBidi"/>
          <w:sz w:val="24"/>
          <w:szCs w:val="24"/>
        </w:rPr>
        <w:t xml:space="preserve"> Second International Symposium on Liberalism in Ankara, </w:t>
      </w:r>
      <w:proofErr w:type="spellStart"/>
      <w:r w:rsidRPr="00F10D33">
        <w:rPr>
          <w:rFonts w:asciiTheme="majorBidi" w:hAnsiTheme="majorBidi" w:cstheme="majorBidi"/>
          <w:sz w:val="24"/>
          <w:szCs w:val="24"/>
        </w:rPr>
        <w:t>nd</w:t>
      </w:r>
      <w:proofErr w:type="spellEnd"/>
      <w:r w:rsidRPr="00F10D33">
        <w:rPr>
          <w:rFonts w:asciiTheme="majorBidi" w:hAnsiTheme="majorBidi" w:cstheme="majorBidi"/>
          <w:sz w:val="24"/>
          <w:szCs w:val="24"/>
        </w:rPr>
        <w:t>, 1996</w:t>
      </w:r>
    </w:p>
    <w:p w:rsidR="00D22B6C" w:rsidRDefault="00D22B6C" w:rsidP="00D22B6C">
      <w:pPr>
        <w:pStyle w:val="ListParagraph"/>
        <w:numPr>
          <w:ilvl w:val="0"/>
          <w:numId w:val="10"/>
        </w:numPr>
        <w:spacing w:after="0" w:line="240" w:lineRule="auto"/>
        <w:jc w:val="both"/>
        <w:rPr>
          <w:rFonts w:asciiTheme="majorBidi" w:hAnsiTheme="majorBidi" w:cstheme="majorBidi"/>
          <w:sz w:val="24"/>
          <w:szCs w:val="24"/>
        </w:rPr>
      </w:pPr>
      <w:r w:rsidRPr="00F10D33">
        <w:rPr>
          <w:rFonts w:asciiTheme="majorBidi" w:hAnsiTheme="majorBidi" w:cstheme="majorBidi"/>
          <w:sz w:val="24"/>
          <w:szCs w:val="24"/>
        </w:rPr>
        <w:t xml:space="preserve">M.O. </w:t>
      </w:r>
      <w:proofErr w:type="spellStart"/>
      <w:r w:rsidRPr="00F10D33">
        <w:rPr>
          <w:rFonts w:asciiTheme="majorBidi" w:hAnsiTheme="majorBidi" w:cstheme="majorBidi"/>
          <w:sz w:val="24"/>
          <w:szCs w:val="24"/>
        </w:rPr>
        <w:t>Raheemson</w:t>
      </w:r>
      <w:proofErr w:type="spellEnd"/>
      <w:r w:rsidRPr="00F10D33">
        <w:rPr>
          <w:rFonts w:asciiTheme="majorBidi" w:hAnsiTheme="majorBidi" w:cstheme="majorBidi"/>
          <w:sz w:val="24"/>
          <w:szCs w:val="24"/>
        </w:rPr>
        <w:t xml:space="preserve">. </w:t>
      </w:r>
      <w:r w:rsidRPr="00F10D33">
        <w:rPr>
          <w:rFonts w:asciiTheme="majorBidi" w:hAnsiTheme="majorBidi" w:cstheme="majorBidi"/>
          <w:i/>
          <w:sz w:val="24"/>
          <w:szCs w:val="24"/>
        </w:rPr>
        <w:t xml:space="preserve">Ethics of Trade Transaction in Islam and its Relevance to Contemporary Time, </w:t>
      </w:r>
      <w:r w:rsidRPr="00F10D33">
        <w:rPr>
          <w:rFonts w:asciiTheme="majorBidi" w:hAnsiTheme="majorBidi" w:cstheme="majorBidi"/>
          <w:iCs/>
          <w:sz w:val="24"/>
          <w:szCs w:val="24"/>
        </w:rPr>
        <w:t>(</w:t>
      </w:r>
      <w:r w:rsidRPr="00F10D33">
        <w:rPr>
          <w:rFonts w:asciiTheme="majorBidi" w:hAnsiTheme="majorBidi" w:cstheme="majorBidi"/>
          <w:sz w:val="24"/>
          <w:szCs w:val="24"/>
        </w:rPr>
        <w:t>PhD Thesis of the Department of Arabic and Islamic Studies, University of Ibadan, Ibadan, 2003), 78.</w:t>
      </w:r>
    </w:p>
    <w:p w:rsidR="00D22B6C" w:rsidRPr="00F10D33" w:rsidRDefault="00D22B6C" w:rsidP="00D22B6C">
      <w:pPr>
        <w:pStyle w:val="ListParagraph"/>
        <w:numPr>
          <w:ilvl w:val="0"/>
          <w:numId w:val="10"/>
        </w:numPr>
        <w:spacing w:after="0" w:line="240" w:lineRule="auto"/>
        <w:jc w:val="both"/>
        <w:rPr>
          <w:rFonts w:asciiTheme="majorBidi" w:hAnsiTheme="majorBidi" w:cstheme="majorBidi"/>
          <w:sz w:val="24"/>
          <w:szCs w:val="24"/>
        </w:rPr>
      </w:pPr>
      <w:r w:rsidRPr="00F10D33">
        <w:rPr>
          <w:rFonts w:asciiTheme="majorBidi" w:hAnsiTheme="majorBidi" w:cstheme="majorBidi"/>
          <w:sz w:val="24"/>
          <w:szCs w:val="24"/>
        </w:rPr>
        <w:t>M.K Kareem and K.I Bello, “Market Practice in Islam”,</w:t>
      </w:r>
      <w:r w:rsidRPr="00F10D33">
        <w:rPr>
          <w:rFonts w:asciiTheme="majorBidi" w:hAnsiTheme="majorBidi" w:cstheme="majorBidi"/>
          <w:i/>
          <w:sz w:val="24"/>
          <w:szCs w:val="24"/>
        </w:rPr>
        <w:t xml:space="preserve"> Journal of Oriented and African Studies</w:t>
      </w:r>
      <w:r w:rsidRPr="00F10D33">
        <w:rPr>
          <w:rFonts w:asciiTheme="majorBidi" w:hAnsiTheme="majorBidi" w:cstheme="majorBidi"/>
          <w:sz w:val="24"/>
          <w:szCs w:val="24"/>
        </w:rPr>
        <w:t>, Greece, l</w:t>
      </w:r>
      <w:proofErr w:type="gramStart"/>
      <w:r w:rsidRPr="00F10D33">
        <w:rPr>
          <w:rFonts w:asciiTheme="majorBidi" w:hAnsiTheme="majorBidi" w:cstheme="majorBidi"/>
          <w:sz w:val="24"/>
          <w:szCs w:val="24"/>
        </w:rPr>
        <w:t>:22</w:t>
      </w:r>
      <w:proofErr w:type="gramEnd"/>
      <w:r w:rsidRPr="00F10D33">
        <w:rPr>
          <w:rFonts w:asciiTheme="majorBidi" w:hAnsiTheme="majorBidi" w:cstheme="majorBidi"/>
          <w:sz w:val="24"/>
          <w:szCs w:val="24"/>
        </w:rPr>
        <w:t xml:space="preserve"> (2013), 7.</w:t>
      </w:r>
    </w:p>
    <w:p w:rsidR="00D22B6C" w:rsidRPr="00F10D33" w:rsidRDefault="00D22B6C" w:rsidP="00D22B6C">
      <w:pPr>
        <w:pStyle w:val="EndnoteText"/>
        <w:numPr>
          <w:ilvl w:val="0"/>
          <w:numId w:val="10"/>
        </w:numPr>
        <w:jc w:val="both"/>
        <w:rPr>
          <w:rFonts w:asciiTheme="majorBidi" w:hAnsiTheme="majorBidi" w:cstheme="majorBidi"/>
          <w:sz w:val="24"/>
          <w:szCs w:val="24"/>
        </w:rPr>
      </w:pPr>
      <w:r w:rsidRPr="00BA78C0">
        <w:rPr>
          <w:rFonts w:asciiTheme="majorBidi" w:hAnsiTheme="majorBidi" w:cstheme="majorBidi"/>
          <w:sz w:val="24"/>
          <w:szCs w:val="24"/>
        </w:rPr>
        <w:t xml:space="preserve">K.I. Bello, </w:t>
      </w:r>
      <w:r w:rsidRPr="00BA78C0">
        <w:rPr>
          <w:rFonts w:asciiTheme="majorBidi" w:hAnsiTheme="majorBidi" w:cstheme="majorBidi"/>
          <w:i/>
          <w:iCs/>
          <w:sz w:val="24"/>
          <w:szCs w:val="24"/>
        </w:rPr>
        <w:t xml:space="preserve">An Enquiry into Market Practices in </w:t>
      </w:r>
      <w:proofErr w:type="spellStart"/>
      <w:r w:rsidRPr="00BA78C0">
        <w:rPr>
          <w:rFonts w:asciiTheme="majorBidi" w:hAnsiTheme="majorBidi" w:cstheme="majorBidi"/>
          <w:i/>
          <w:iCs/>
          <w:sz w:val="24"/>
          <w:szCs w:val="24"/>
        </w:rPr>
        <w:t>Bodija</w:t>
      </w:r>
      <w:proofErr w:type="spellEnd"/>
      <w:r w:rsidRPr="00BA78C0">
        <w:rPr>
          <w:rFonts w:asciiTheme="majorBidi" w:hAnsiTheme="majorBidi" w:cstheme="majorBidi"/>
          <w:i/>
          <w:iCs/>
          <w:sz w:val="24"/>
          <w:szCs w:val="24"/>
        </w:rPr>
        <w:t xml:space="preserve"> and </w:t>
      </w:r>
      <w:proofErr w:type="spellStart"/>
      <w:r w:rsidRPr="00BA78C0">
        <w:rPr>
          <w:rFonts w:asciiTheme="majorBidi" w:hAnsiTheme="majorBidi" w:cstheme="majorBidi"/>
          <w:i/>
          <w:iCs/>
          <w:sz w:val="24"/>
          <w:szCs w:val="24"/>
        </w:rPr>
        <w:t>Gbagi</w:t>
      </w:r>
      <w:proofErr w:type="spellEnd"/>
      <w:r w:rsidRPr="00BA78C0">
        <w:rPr>
          <w:rFonts w:asciiTheme="majorBidi" w:hAnsiTheme="majorBidi" w:cstheme="majorBidi"/>
          <w:i/>
          <w:iCs/>
          <w:sz w:val="24"/>
          <w:szCs w:val="24"/>
        </w:rPr>
        <w:t xml:space="preserve"> (Ibadan) in the Light of Al-</w:t>
      </w:r>
      <w:proofErr w:type="spellStart"/>
      <w:r w:rsidRPr="00BA78C0">
        <w:rPr>
          <w:rFonts w:asciiTheme="majorBidi" w:hAnsiTheme="majorBidi" w:cstheme="majorBidi"/>
          <w:i/>
          <w:iCs/>
          <w:sz w:val="24"/>
          <w:szCs w:val="24"/>
        </w:rPr>
        <w:t>Jazairi’s</w:t>
      </w:r>
      <w:proofErr w:type="spellEnd"/>
      <w:r w:rsidRPr="00BA78C0">
        <w:rPr>
          <w:rFonts w:asciiTheme="majorBidi" w:hAnsiTheme="majorBidi" w:cstheme="majorBidi"/>
          <w:i/>
          <w:iCs/>
          <w:sz w:val="24"/>
          <w:szCs w:val="24"/>
        </w:rPr>
        <w:t xml:space="preserve"> </w:t>
      </w:r>
      <w:proofErr w:type="spellStart"/>
      <w:r w:rsidRPr="00BA78C0">
        <w:rPr>
          <w:rFonts w:asciiTheme="majorBidi" w:hAnsiTheme="majorBidi" w:cstheme="majorBidi"/>
          <w:i/>
          <w:iCs/>
          <w:sz w:val="24"/>
          <w:szCs w:val="24"/>
        </w:rPr>
        <w:t>Minhaju</w:t>
      </w:r>
      <w:proofErr w:type="spellEnd"/>
      <w:r w:rsidRPr="00BA78C0">
        <w:rPr>
          <w:rFonts w:asciiTheme="majorBidi" w:hAnsiTheme="majorBidi" w:cstheme="majorBidi"/>
          <w:i/>
          <w:iCs/>
          <w:sz w:val="24"/>
          <w:szCs w:val="24"/>
        </w:rPr>
        <w:t>-l-Muslim</w:t>
      </w:r>
      <w:r w:rsidRPr="00BA78C0">
        <w:rPr>
          <w:rFonts w:asciiTheme="majorBidi" w:hAnsiTheme="majorBidi" w:cstheme="majorBidi"/>
          <w:sz w:val="24"/>
          <w:szCs w:val="24"/>
        </w:rPr>
        <w:t xml:space="preserve">, </w:t>
      </w:r>
    </w:p>
    <w:p w:rsidR="00D22B6C" w:rsidRPr="00F10D33" w:rsidRDefault="00D22B6C" w:rsidP="00D22B6C">
      <w:pPr>
        <w:pStyle w:val="NoSpacing"/>
        <w:numPr>
          <w:ilvl w:val="0"/>
          <w:numId w:val="10"/>
        </w:numPr>
        <w:rPr>
          <w:rFonts w:asciiTheme="majorBidi" w:hAnsiTheme="majorBidi" w:cstheme="majorBidi"/>
          <w:sz w:val="24"/>
          <w:szCs w:val="24"/>
        </w:rPr>
      </w:pPr>
      <w:r w:rsidRPr="00995279">
        <w:rPr>
          <w:rFonts w:asciiTheme="majorBidi" w:hAnsiTheme="majorBidi" w:cstheme="majorBidi"/>
          <w:sz w:val="24"/>
          <w:szCs w:val="24"/>
        </w:rPr>
        <w:t xml:space="preserve">L.A.K. </w:t>
      </w:r>
      <w:proofErr w:type="spellStart"/>
      <w:r w:rsidRPr="00995279">
        <w:rPr>
          <w:rFonts w:asciiTheme="majorBidi" w:hAnsiTheme="majorBidi" w:cstheme="majorBidi"/>
          <w:sz w:val="24"/>
          <w:szCs w:val="24"/>
        </w:rPr>
        <w:t>Jimoh</w:t>
      </w:r>
      <w:proofErr w:type="spellEnd"/>
      <w:r w:rsidRPr="00995279">
        <w:rPr>
          <w:rFonts w:asciiTheme="majorBidi" w:hAnsiTheme="majorBidi" w:cstheme="majorBidi"/>
          <w:sz w:val="24"/>
          <w:szCs w:val="24"/>
        </w:rPr>
        <w:t xml:space="preserve">, </w:t>
      </w:r>
      <w:proofErr w:type="gramStart"/>
      <w:r w:rsidRPr="00995279">
        <w:rPr>
          <w:rFonts w:asciiTheme="majorBidi" w:hAnsiTheme="majorBidi" w:cstheme="majorBidi"/>
          <w:sz w:val="24"/>
          <w:szCs w:val="24"/>
        </w:rPr>
        <w:t>“</w:t>
      </w:r>
      <w:r w:rsidRPr="00995279">
        <w:rPr>
          <w:rFonts w:asciiTheme="majorBidi" w:hAnsiTheme="majorBidi" w:cstheme="majorBidi"/>
          <w:i/>
          <w:sz w:val="24"/>
          <w:szCs w:val="24"/>
        </w:rPr>
        <w:t xml:space="preserve"> Ilorin</w:t>
      </w:r>
      <w:proofErr w:type="gramEnd"/>
      <w:r w:rsidRPr="00995279">
        <w:rPr>
          <w:rFonts w:asciiTheme="majorBidi" w:hAnsiTheme="majorBidi" w:cstheme="majorBidi"/>
          <w:i/>
          <w:sz w:val="24"/>
          <w:szCs w:val="24"/>
        </w:rPr>
        <w:t xml:space="preserve"> Emirate Economy in Historical Perspective”</w:t>
      </w:r>
      <w:r>
        <w:rPr>
          <w:rFonts w:asciiTheme="majorBidi" w:hAnsiTheme="majorBidi" w:cstheme="majorBidi"/>
          <w:sz w:val="24"/>
          <w:szCs w:val="24"/>
        </w:rPr>
        <w:t>, 17.</w:t>
      </w:r>
      <w:r w:rsidRPr="00995279">
        <w:rPr>
          <w:rFonts w:asciiTheme="majorBidi" w:hAnsiTheme="majorBidi" w:cstheme="majorBidi"/>
          <w:sz w:val="24"/>
          <w:szCs w:val="24"/>
        </w:rPr>
        <w:t xml:space="preserve"> </w:t>
      </w:r>
    </w:p>
    <w:p w:rsidR="00D22B6C" w:rsidRPr="00995279" w:rsidRDefault="00D22B6C" w:rsidP="00D22B6C">
      <w:pPr>
        <w:pStyle w:val="EndnoteText"/>
        <w:numPr>
          <w:ilvl w:val="0"/>
          <w:numId w:val="10"/>
        </w:numPr>
        <w:jc w:val="both"/>
        <w:rPr>
          <w:rFonts w:asciiTheme="majorBidi" w:hAnsiTheme="majorBidi" w:cstheme="majorBidi"/>
          <w:sz w:val="24"/>
          <w:szCs w:val="24"/>
        </w:rPr>
      </w:pPr>
      <w:r w:rsidRPr="00995279">
        <w:rPr>
          <w:rFonts w:asciiTheme="majorBidi" w:hAnsiTheme="majorBidi" w:cstheme="majorBidi"/>
          <w:sz w:val="24"/>
          <w:szCs w:val="24"/>
        </w:rPr>
        <w:t xml:space="preserve">A.O.Y. </w:t>
      </w:r>
      <w:proofErr w:type="spellStart"/>
      <w:r w:rsidRPr="00995279">
        <w:rPr>
          <w:rFonts w:asciiTheme="majorBidi" w:hAnsiTheme="majorBidi" w:cstheme="majorBidi"/>
          <w:sz w:val="24"/>
          <w:szCs w:val="24"/>
        </w:rPr>
        <w:t>Raji</w:t>
      </w:r>
      <w:proofErr w:type="spellEnd"/>
      <w:r w:rsidRPr="00995279">
        <w:rPr>
          <w:rFonts w:asciiTheme="majorBidi" w:hAnsiTheme="majorBidi" w:cstheme="majorBidi"/>
          <w:sz w:val="24"/>
          <w:szCs w:val="24"/>
        </w:rPr>
        <w:t xml:space="preserve">, A.O. </w:t>
      </w:r>
      <w:proofErr w:type="spellStart"/>
      <w:r w:rsidRPr="00995279">
        <w:rPr>
          <w:rFonts w:asciiTheme="majorBidi" w:hAnsiTheme="majorBidi" w:cstheme="majorBidi"/>
          <w:sz w:val="24"/>
          <w:szCs w:val="24"/>
        </w:rPr>
        <w:t>Olumah</w:t>
      </w:r>
      <w:proofErr w:type="spellEnd"/>
      <w:r w:rsidRPr="00995279">
        <w:rPr>
          <w:rFonts w:asciiTheme="majorBidi" w:hAnsiTheme="majorBidi" w:cstheme="majorBidi"/>
          <w:sz w:val="24"/>
          <w:szCs w:val="24"/>
        </w:rPr>
        <w:t xml:space="preserve"> and S.T. </w:t>
      </w:r>
      <w:proofErr w:type="spellStart"/>
      <w:r w:rsidRPr="00995279">
        <w:rPr>
          <w:rFonts w:asciiTheme="majorBidi" w:hAnsiTheme="majorBidi" w:cstheme="majorBidi"/>
          <w:sz w:val="24"/>
          <w:szCs w:val="24"/>
        </w:rPr>
        <w:t>Adejide</w:t>
      </w:r>
      <w:proofErr w:type="spellEnd"/>
      <w:r w:rsidRPr="00995279">
        <w:rPr>
          <w:rFonts w:asciiTheme="majorBidi" w:hAnsiTheme="majorBidi" w:cstheme="majorBidi"/>
          <w:sz w:val="24"/>
          <w:szCs w:val="24"/>
        </w:rPr>
        <w:t xml:space="preserve">, “Women and their Role in the Economy of Pre-colonial Ilorin, Northern Nigeria”, </w:t>
      </w:r>
      <w:r w:rsidRPr="00995279">
        <w:rPr>
          <w:rFonts w:asciiTheme="majorBidi" w:hAnsiTheme="majorBidi" w:cstheme="majorBidi"/>
          <w:i/>
          <w:sz w:val="24"/>
          <w:szCs w:val="24"/>
        </w:rPr>
        <w:t>Arabian Journal of Business and Management Review</w:t>
      </w:r>
      <w:r w:rsidRPr="00995279">
        <w:rPr>
          <w:rFonts w:asciiTheme="majorBidi" w:hAnsiTheme="majorBidi" w:cstheme="majorBidi"/>
          <w:sz w:val="24"/>
          <w:szCs w:val="24"/>
        </w:rPr>
        <w:t xml:space="preserve"> </w:t>
      </w:r>
      <w:r w:rsidRPr="00995279">
        <w:rPr>
          <w:rFonts w:asciiTheme="majorBidi" w:hAnsiTheme="majorBidi" w:cstheme="majorBidi"/>
          <w:i/>
          <w:iCs/>
          <w:sz w:val="24"/>
          <w:szCs w:val="24"/>
        </w:rPr>
        <w:t>(OMAN Chapter)</w:t>
      </w:r>
      <w:r w:rsidRPr="00995279">
        <w:rPr>
          <w:rFonts w:asciiTheme="majorBidi" w:hAnsiTheme="majorBidi" w:cstheme="majorBidi"/>
          <w:sz w:val="24"/>
          <w:szCs w:val="24"/>
        </w:rPr>
        <w:t xml:space="preserve">, Al </w:t>
      </w:r>
      <w:proofErr w:type="spellStart"/>
      <w:r w:rsidRPr="00995279">
        <w:rPr>
          <w:rFonts w:asciiTheme="majorBidi" w:hAnsiTheme="majorBidi" w:cstheme="majorBidi"/>
          <w:sz w:val="24"/>
          <w:szCs w:val="24"/>
        </w:rPr>
        <w:t>Hikmah</w:t>
      </w:r>
      <w:proofErr w:type="spellEnd"/>
      <w:r w:rsidRPr="00995279">
        <w:rPr>
          <w:rFonts w:asciiTheme="majorBidi" w:hAnsiTheme="majorBidi" w:cstheme="majorBidi"/>
          <w:sz w:val="24"/>
          <w:szCs w:val="24"/>
        </w:rPr>
        <w:t xml:space="preserve"> University, Ilorin, 3</w:t>
      </w:r>
      <w:r>
        <w:rPr>
          <w:rFonts w:asciiTheme="majorBidi" w:hAnsiTheme="majorBidi" w:cstheme="majorBidi"/>
          <w:sz w:val="24"/>
          <w:szCs w:val="24"/>
        </w:rPr>
        <w:t>:</w:t>
      </w:r>
      <w:r w:rsidRPr="00995279">
        <w:rPr>
          <w:rFonts w:asciiTheme="majorBidi" w:hAnsiTheme="majorBidi" w:cstheme="majorBidi"/>
          <w:sz w:val="24"/>
          <w:szCs w:val="24"/>
        </w:rPr>
        <w:t>5</w:t>
      </w:r>
      <w:r>
        <w:rPr>
          <w:rFonts w:asciiTheme="majorBidi" w:hAnsiTheme="majorBidi" w:cstheme="majorBidi"/>
          <w:sz w:val="24"/>
          <w:szCs w:val="24"/>
        </w:rPr>
        <w:t xml:space="preserve"> (2013)</w:t>
      </w:r>
      <w:r w:rsidRPr="00995279">
        <w:rPr>
          <w:rFonts w:asciiTheme="majorBidi" w:hAnsiTheme="majorBidi" w:cstheme="majorBidi"/>
          <w:sz w:val="24"/>
          <w:szCs w:val="24"/>
        </w:rPr>
        <w:t xml:space="preserve">, </w:t>
      </w:r>
      <w:r>
        <w:rPr>
          <w:rFonts w:asciiTheme="majorBidi" w:hAnsiTheme="majorBidi" w:cstheme="majorBidi"/>
          <w:sz w:val="24"/>
          <w:szCs w:val="24"/>
        </w:rPr>
        <w:t>43-54.</w:t>
      </w:r>
    </w:p>
    <w:p w:rsidR="00D22B6C" w:rsidRPr="00995279" w:rsidRDefault="00D22B6C" w:rsidP="00D22B6C">
      <w:pPr>
        <w:pStyle w:val="EndnoteText"/>
        <w:numPr>
          <w:ilvl w:val="0"/>
          <w:numId w:val="10"/>
        </w:numPr>
        <w:rPr>
          <w:rFonts w:asciiTheme="majorBidi" w:hAnsiTheme="majorBidi" w:cstheme="majorBidi"/>
          <w:sz w:val="24"/>
          <w:szCs w:val="24"/>
        </w:rPr>
      </w:pPr>
      <w:r w:rsidRPr="00995279">
        <w:rPr>
          <w:rFonts w:asciiTheme="majorBidi" w:hAnsiTheme="majorBidi" w:cstheme="majorBidi"/>
          <w:sz w:val="24"/>
          <w:szCs w:val="24"/>
        </w:rPr>
        <w:t>Ibid</w:t>
      </w:r>
    </w:p>
    <w:p w:rsidR="00D22B6C" w:rsidRPr="00347B92" w:rsidRDefault="00D22B6C" w:rsidP="00D22B6C">
      <w:pPr>
        <w:pStyle w:val="EndnoteText"/>
        <w:numPr>
          <w:ilvl w:val="0"/>
          <w:numId w:val="10"/>
        </w:numPr>
        <w:jc w:val="both"/>
        <w:rPr>
          <w:rFonts w:asciiTheme="majorBidi" w:hAnsiTheme="majorBidi" w:cstheme="majorBidi"/>
          <w:sz w:val="24"/>
          <w:szCs w:val="24"/>
        </w:rPr>
      </w:pPr>
      <w:r>
        <w:rPr>
          <w:rFonts w:asciiTheme="majorBidi" w:hAnsiTheme="majorBidi" w:cstheme="majorBidi"/>
          <w:sz w:val="24"/>
          <w:szCs w:val="24"/>
        </w:rPr>
        <w:t xml:space="preserve">An </w:t>
      </w:r>
      <w:r w:rsidRPr="00347B92">
        <w:rPr>
          <w:rFonts w:asciiTheme="majorBidi" w:hAnsiTheme="majorBidi" w:cstheme="majorBidi"/>
          <w:sz w:val="24"/>
          <w:szCs w:val="24"/>
        </w:rPr>
        <w:t xml:space="preserve">Interview with </w:t>
      </w:r>
      <w:proofErr w:type="spellStart"/>
      <w:r w:rsidRPr="00347B92">
        <w:rPr>
          <w:rFonts w:asciiTheme="majorBidi" w:hAnsiTheme="majorBidi" w:cstheme="majorBidi"/>
          <w:sz w:val="24"/>
          <w:szCs w:val="24"/>
        </w:rPr>
        <w:t>Iya</w:t>
      </w:r>
      <w:proofErr w:type="spellEnd"/>
      <w:r w:rsidRPr="00347B92">
        <w:rPr>
          <w:rFonts w:asciiTheme="majorBidi" w:hAnsiTheme="majorBidi" w:cstheme="majorBidi"/>
          <w:sz w:val="24"/>
          <w:szCs w:val="24"/>
        </w:rPr>
        <w:t xml:space="preserve"> </w:t>
      </w:r>
      <w:proofErr w:type="spellStart"/>
      <w:r w:rsidRPr="00347B92">
        <w:rPr>
          <w:rFonts w:asciiTheme="majorBidi" w:hAnsiTheme="majorBidi" w:cstheme="majorBidi"/>
          <w:sz w:val="24"/>
          <w:szCs w:val="24"/>
        </w:rPr>
        <w:t>Sadiah</w:t>
      </w:r>
      <w:proofErr w:type="spellEnd"/>
      <w:r w:rsidRPr="00347B92">
        <w:rPr>
          <w:rFonts w:asciiTheme="majorBidi" w:hAnsiTheme="majorBidi" w:cstheme="majorBidi"/>
          <w:sz w:val="24"/>
          <w:szCs w:val="24"/>
        </w:rPr>
        <w:t xml:space="preserve">, 40years Old Cloth seller in her Shop 42 </w:t>
      </w:r>
      <w:proofErr w:type="spellStart"/>
      <w:r w:rsidRPr="00347B92">
        <w:rPr>
          <w:rFonts w:asciiTheme="majorBidi" w:hAnsiTheme="majorBidi" w:cstheme="majorBidi"/>
          <w:sz w:val="24"/>
          <w:szCs w:val="24"/>
        </w:rPr>
        <w:t>Ojatuntun</w:t>
      </w:r>
      <w:proofErr w:type="spellEnd"/>
      <w:r w:rsidRPr="00347B92">
        <w:rPr>
          <w:rFonts w:asciiTheme="majorBidi" w:hAnsiTheme="majorBidi" w:cstheme="majorBidi"/>
          <w:sz w:val="24"/>
          <w:szCs w:val="24"/>
        </w:rPr>
        <w:t>, Ilorin, on 3</w:t>
      </w:r>
      <w:r w:rsidRPr="00347B92">
        <w:rPr>
          <w:rFonts w:asciiTheme="majorBidi" w:hAnsiTheme="majorBidi" w:cstheme="majorBidi"/>
          <w:sz w:val="24"/>
          <w:szCs w:val="24"/>
          <w:vertAlign w:val="superscript"/>
        </w:rPr>
        <w:t>rd</w:t>
      </w:r>
      <w:r>
        <w:rPr>
          <w:rFonts w:asciiTheme="majorBidi" w:hAnsiTheme="majorBidi" w:cstheme="majorBidi"/>
          <w:sz w:val="24"/>
          <w:szCs w:val="24"/>
        </w:rPr>
        <w:t xml:space="preserve"> </w:t>
      </w:r>
      <w:r w:rsidRPr="00347B92">
        <w:rPr>
          <w:rFonts w:asciiTheme="majorBidi" w:hAnsiTheme="majorBidi" w:cstheme="majorBidi"/>
          <w:sz w:val="24"/>
          <w:szCs w:val="24"/>
        </w:rPr>
        <w:t>February, 2015 by 2:15pm</w:t>
      </w:r>
    </w:p>
    <w:p w:rsidR="00D22B6C" w:rsidRPr="00347B92" w:rsidRDefault="00D22B6C" w:rsidP="00D22B6C">
      <w:pPr>
        <w:pStyle w:val="EndnoteText"/>
        <w:numPr>
          <w:ilvl w:val="0"/>
          <w:numId w:val="10"/>
        </w:numPr>
        <w:jc w:val="both"/>
        <w:rPr>
          <w:rFonts w:asciiTheme="majorBidi" w:hAnsiTheme="majorBidi" w:cstheme="majorBidi"/>
          <w:sz w:val="24"/>
          <w:szCs w:val="24"/>
        </w:rPr>
      </w:pPr>
      <w:r>
        <w:rPr>
          <w:rFonts w:asciiTheme="majorBidi" w:hAnsiTheme="majorBidi" w:cstheme="majorBidi"/>
          <w:sz w:val="24"/>
          <w:szCs w:val="24"/>
        </w:rPr>
        <w:t xml:space="preserve">An </w:t>
      </w:r>
      <w:r w:rsidRPr="00347B92">
        <w:rPr>
          <w:rFonts w:asciiTheme="majorBidi" w:hAnsiTheme="majorBidi" w:cstheme="majorBidi"/>
          <w:sz w:val="24"/>
          <w:szCs w:val="24"/>
        </w:rPr>
        <w:t xml:space="preserve">Interview with </w:t>
      </w:r>
      <w:proofErr w:type="spellStart"/>
      <w:r w:rsidRPr="00347B92">
        <w:rPr>
          <w:rFonts w:asciiTheme="majorBidi" w:hAnsiTheme="majorBidi" w:cstheme="majorBidi"/>
          <w:sz w:val="24"/>
          <w:szCs w:val="24"/>
        </w:rPr>
        <w:t>Ajara</w:t>
      </w:r>
      <w:proofErr w:type="spellEnd"/>
      <w:r w:rsidRPr="00347B92">
        <w:rPr>
          <w:rFonts w:asciiTheme="majorBidi" w:hAnsiTheme="majorBidi" w:cstheme="majorBidi"/>
          <w:sz w:val="24"/>
          <w:szCs w:val="24"/>
        </w:rPr>
        <w:t xml:space="preserve"> </w:t>
      </w:r>
      <w:proofErr w:type="spellStart"/>
      <w:r w:rsidRPr="00347B92">
        <w:rPr>
          <w:rFonts w:asciiTheme="majorBidi" w:hAnsiTheme="majorBidi" w:cstheme="majorBidi"/>
          <w:sz w:val="24"/>
          <w:szCs w:val="24"/>
        </w:rPr>
        <w:t>Rasaq</w:t>
      </w:r>
      <w:proofErr w:type="spellEnd"/>
      <w:r w:rsidRPr="00347B92">
        <w:rPr>
          <w:rFonts w:asciiTheme="majorBidi" w:hAnsiTheme="majorBidi" w:cstheme="majorBidi"/>
          <w:sz w:val="24"/>
          <w:szCs w:val="24"/>
        </w:rPr>
        <w:t xml:space="preserve">, 30years Old Cloth Seller in her Shop 46 </w:t>
      </w:r>
      <w:proofErr w:type="spellStart"/>
      <w:r w:rsidRPr="00347B92">
        <w:rPr>
          <w:rFonts w:asciiTheme="majorBidi" w:hAnsiTheme="majorBidi" w:cstheme="majorBidi"/>
          <w:sz w:val="24"/>
          <w:szCs w:val="24"/>
        </w:rPr>
        <w:t>Ojatuntun</w:t>
      </w:r>
      <w:proofErr w:type="spellEnd"/>
      <w:r w:rsidRPr="00347B92">
        <w:rPr>
          <w:rFonts w:asciiTheme="majorBidi" w:hAnsiTheme="majorBidi" w:cstheme="majorBidi"/>
          <w:sz w:val="24"/>
          <w:szCs w:val="24"/>
        </w:rPr>
        <w:t>, Ilorin, on 3rd/February, 2015 by 2:30pm</w:t>
      </w:r>
    </w:p>
    <w:p w:rsidR="00D22B6C" w:rsidRPr="00347B92" w:rsidRDefault="00D22B6C" w:rsidP="00D22B6C">
      <w:pPr>
        <w:pStyle w:val="EndnoteText"/>
        <w:numPr>
          <w:ilvl w:val="0"/>
          <w:numId w:val="10"/>
        </w:numPr>
        <w:jc w:val="both"/>
        <w:rPr>
          <w:rFonts w:asciiTheme="majorBidi" w:hAnsiTheme="majorBidi" w:cstheme="majorBidi"/>
          <w:sz w:val="24"/>
          <w:szCs w:val="24"/>
        </w:rPr>
      </w:pPr>
      <w:r w:rsidRPr="00347B92">
        <w:rPr>
          <w:rFonts w:asciiTheme="majorBidi" w:hAnsiTheme="majorBidi" w:cstheme="majorBidi"/>
          <w:sz w:val="24"/>
          <w:szCs w:val="24"/>
        </w:rPr>
        <w:t>Ibid</w:t>
      </w:r>
    </w:p>
    <w:p w:rsidR="00D22B6C" w:rsidRPr="00347B92" w:rsidRDefault="00D22B6C" w:rsidP="00D22B6C">
      <w:pPr>
        <w:pStyle w:val="EndnoteText"/>
        <w:numPr>
          <w:ilvl w:val="0"/>
          <w:numId w:val="10"/>
        </w:numPr>
        <w:jc w:val="both"/>
        <w:rPr>
          <w:rFonts w:asciiTheme="majorBidi" w:hAnsiTheme="majorBidi" w:cstheme="majorBidi"/>
          <w:sz w:val="24"/>
          <w:szCs w:val="24"/>
        </w:rPr>
      </w:pPr>
      <w:r>
        <w:rPr>
          <w:rFonts w:asciiTheme="majorBidi" w:hAnsiTheme="majorBidi" w:cstheme="majorBidi"/>
          <w:sz w:val="24"/>
          <w:szCs w:val="24"/>
        </w:rPr>
        <w:t xml:space="preserve">An </w:t>
      </w:r>
      <w:r w:rsidRPr="00347B92">
        <w:rPr>
          <w:rFonts w:asciiTheme="majorBidi" w:hAnsiTheme="majorBidi" w:cstheme="majorBidi"/>
          <w:sz w:val="24"/>
          <w:szCs w:val="24"/>
        </w:rPr>
        <w:t xml:space="preserve">Interview with </w:t>
      </w:r>
      <w:proofErr w:type="spellStart"/>
      <w:r w:rsidRPr="00347B92">
        <w:rPr>
          <w:rFonts w:asciiTheme="majorBidi" w:hAnsiTheme="majorBidi" w:cstheme="majorBidi"/>
          <w:sz w:val="24"/>
          <w:szCs w:val="24"/>
        </w:rPr>
        <w:t>Iya</w:t>
      </w:r>
      <w:proofErr w:type="spellEnd"/>
      <w:r w:rsidRPr="00347B92">
        <w:rPr>
          <w:rFonts w:asciiTheme="majorBidi" w:hAnsiTheme="majorBidi" w:cstheme="majorBidi"/>
          <w:sz w:val="24"/>
          <w:szCs w:val="24"/>
        </w:rPr>
        <w:t xml:space="preserve"> </w:t>
      </w:r>
      <w:proofErr w:type="spellStart"/>
      <w:r w:rsidRPr="00347B92">
        <w:rPr>
          <w:rFonts w:asciiTheme="majorBidi" w:hAnsiTheme="majorBidi" w:cstheme="majorBidi"/>
          <w:sz w:val="24"/>
          <w:szCs w:val="24"/>
        </w:rPr>
        <w:t>Aila</w:t>
      </w:r>
      <w:proofErr w:type="spellEnd"/>
      <w:r w:rsidRPr="00347B92">
        <w:rPr>
          <w:rFonts w:asciiTheme="majorBidi" w:hAnsiTheme="majorBidi" w:cstheme="majorBidi"/>
          <w:sz w:val="24"/>
          <w:szCs w:val="24"/>
        </w:rPr>
        <w:t xml:space="preserve">, 65years, Old Cloth Seller in her Shop 44 </w:t>
      </w:r>
      <w:proofErr w:type="spellStart"/>
      <w:r w:rsidRPr="00347B92">
        <w:rPr>
          <w:rFonts w:asciiTheme="majorBidi" w:hAnsiTheme="majorBidi" w:cstheme="majorBidi"/>
          <w:sz w:val="24"/>
          <w:szCs w:val="24"/>
        </w:rPr>
        <w:t>Ojatuntun</w:t>
      </w:r>
      <w:proofErr w:type="spellEnd"/>
      <w:r w:rsidRPr="00347B92">
        <w:rPr>
          <w:rFonts w:asciiTheme="majorBidi" w:hAnsiTheme="majorBidi" w:cstheme="majorBidi"/>
          <w:sz w:val="24"/>
          <w:szCs w:val="24"/>
        </w:rPr>
        <w:t>, Ilorin, on 3rd/February, 2015 by 2:45pm</w:t>
      </w:r>
    </w:p>
    <w:p w:rsidR="00D22B6C" w:rsidRPr="00F10D33" w:rsidRDefault="00D22B6C" w:rsidP="00D22B6C">
      <w:pPr>
        <w:pStyle w:val="ListParagraph"/>
        <w:numPr>
          <w:ilvl w:val="0"/>
          <w:numId w:val="10"/>
        </w:numPr>
        <w:spacing w:after="0" w:line="240" w:lineRule="auto"/>
        <w:ind w:right="-48"/>
        <w:jc w:val="both"/>
        <w:rPr>
          <w:rFonts w:ascii="Times New Roman" w:hAnsi="Times New Roman"/>
          <w:sz w:val="24"/>
          <w:szCs w:val="24"/>
        </w:rPr>
      </w:pPr>
      <w:r w:rsidRPr="00F10D33">
        <w:rPr>
          <w:rFonts w:ascii="Times New Roman" w:eastAsia="Times New Roman" w:hAnsi="Times New Roman"/>
          <w:sz w:val="24"/>
          <w:szCs w:val="24"/>
        </w:rPr>
        <w:t>M.M</w:t>
      </w:r>
      <w:r w:rsidRPr="00F10D33">
        <w:rPr>
          <w:rFonts w:ascii="Times New Roman" w:hAnsi="Times New Roman"/>
          <w:sz w:val="24"/>
          <w:szCs w:val="24"/>
        </w:rPr>
        <w:t xml:space="preserve">. Khan, (TR) </w:t>
      </w:r>
      <w:r w:rsidRPr="00F10D33">
        <w:rPr>
          <w:rFonts w:ascii="Times New Roman" w:hAnsi="Times New Roman"/>
          <w:i/>
          <w:iCs/>
          <w:sz w:val="24"/>
          <w:szCs w:val="24"/>
        </w:rPr>
        <w:t xml:space="preserve">Summarized </w:t>
      </w:r>
      <w:proofErr w:type="spellStart"/>
      <w:r w:rsidRPr="00F10D33">
        <w:rPr>
          <w:rFonts w:ascii="Times New Roman" w:hAnsi="Times New Roman"/>
          <w:i/>
          <w:iCs/>
          <w:sz w:val="24"/>
          <w:szCs w:val="24"/>
        </w:rPr>
        <w:t>Sahihu</w:t>
      </w:r>
      <w:proofErr w:type="spellEnd"/>
      <w:r w:rsidRPr="00F10D33">
        <w:rPr>
          <w:rFonts w:ascii="Times New Roman" w:hAnsi="Times New Roman"/>
          <w:i/>
          <w:iCs/>
          <w:sz w:val="24"/>
          <w:szCs w:val="24"/>
        </w:rPr>
        <w:t>-</w:t>
      </w:r>
      <w:r w:rsidRPr="00F10D33">
        <w:rPr>
          <w:rFonts w:ascii="Times New Roman" w:eastAsia="Times New Roman" w:hAnsi="Times New Roman"/>
          <w:i/>
          <w:iCs/>
          <w:sz w:val="24"/>
          <w:szCs w:val="24"/>
        </w:rPr>
        <w:t>l-</w:t>
      </w:r>
      <w:proofErr w:type="spellStart"/>
      <w:r w:rsidRPr="00F10D33">
        <w:rPr>
          <w:rFonts w:ascii="Times New Roman" w:eastAsia="Times New Roman" w:hAnsi="Times New Roman"/>
          <w:i/>
          <w:iCs/>
          <w:sz w:val="24"/>
          <w:szCs w:val="24"/>
        </w:rPr>
        <w:t>Bukhāri</w:t>
      </w:r>
      <w:proofErr w:type="spellEnd"/>
      <w:r w:rsidRPr="00F10D33">
        <w:rPr>
          <w:rFonts w:ascii="Times New Roman" w:eastAsia="Times New Roman" w:hAnsi="Times New Roman"/>
          <w:sz w:val="24"/>
          <w:szCs w:val="24"/>
        </w:rPr>
        <w:t xml:space="preserve"> </w:t>
      </w:r>
      <w:r w:rsidRPr="00F10D33">
        <w:rPr>
          <w:rFonts w:ascii="Times New Roman" w:hAnsi="Times New Roman"/>
          <w:sz w:val="24"/>
          <w:szCs w:val="24"/>
        </w:rPr>
        <w:t>(</w:t>
      </w:r>
      <w:r w:rsidRPr="00F10D33">
        <w:rPr>
          <w:rFonts w:ascii="Times New Roman" w:eastAsia="Times New Roman" w:hAnsi="Times New Roman"/>
          <w:sz w:val="24"/>
          <w:szCs w:val="24"/>
        </w:rPr>
        <w:t>Saudi Arabia</w:t>
      </w:r>
      <w:r w:rsidRPr="00F10D33">
        <w:rPr>
          <w:rFonts w:ascii="Times New Roman" w:hAnsi="Times New Roman"/>
          <w:sz w:val="24"/>
          <w:szCs w:val="24"/>
        </w:rPr>
        <w:t>:</w:t>
      </w:r>
      <w:r w:rsidRPr="00F10D33">
        <w:rPr>
          <w:rFonts w:ascii="Times New Roman" w:eastAsia="Times New Roman" w:hAnsi="Times New Roman"/>
          <w:sz w:val="24"/>
          <w:szCs w:val="24"/>
        </w:rPr>
        <w:t xml:space="preserve"> Dar-us-Salam </w:t>
      </w:r>
      <w:r w:rsidRPr="00F10D33">
        <w:rPr>
          <w:rFonts w:ascii="Times New Roman" w:hAnsi="Times New Roman"/>
          <w:sz w:val="24"/>
          <w:szCs w:val="24"/>
        </w:rPr>
        <w:t>Publications, 1994) 467.</w:t>
      </w:r>
    </w:p>
    <w:p w:rsidR="00D22B6C" w:rsidRPr="00347B92" w:rsidRDefault="00D22B6C" w:rsidP="00D22B6C">
      <w:pPr>
        <w:pStyle w:val="EndnoteText"/>
        <w:numPr>
          <w:ilvl w:val="0"/>
          <w:numId w:val="10"/>
        </w:numPr>
        <w:rPr>
          <w:rFonts w:asciiTheme="majorBidi" w:hAnsiTheme="majorBidi" w:cstheme="majorBidi"/>
          <w:sz w:val="24"/>
          <w:szCs w:val="24"/>
        </w:rPr>
      </w:pPr>
      <w:r>
        <w:rPr>
          <w:rFonts w:asciiTheme="majorBidi" w:hAnsiTheme="majorBidi" w:cstheme="majorBidi"/>
          <w:sz w:val="24"/>
          <w:szCs w:val="24"/>
        </w:rPr>
        <w:t>Ibid. 587</w:t>
      </w:r>
    </w:p>
    <w:p w:rsidR="00D22B6C" w:rsidRPr="00347B92" w:rsidRDefault="00D22B6C" w:rsidP="00D22B6C">
      <w:pPr>
        <w:pStyle w:val="EndnoteText"/>
        <w:numPr>
          <w:ilvl w:val="0"/>
          <w:numId w:val="10"/>
        </w:numPr>
        <w:jc w:val="both"/>
        <w:rPr>
          <w:rFonts w:asciiTheme="majorBidi" w:hAnsiTheme="majorBidi" w:cstheme="majorBidi"/>
          <w:sz w:val="24"/>
          <w:szCs w:val="24"/>
        </w:rPr>
      </w:pPr>
      <w:r>
        <w:rPr>
          <w:rFonts w:asciiTheme="majorBidi" w:hAnsiTheme="majorBidi" w:cstheme="majorBidi"/>
          <w:sz w:val="24"/>
          <w:szCs w:val="24"/>
        </w:rPr>
        <w:t xml:space="preserve">An </w:t>
      </w:r>
      <w:r w:rsidRPr="00347B92">
        <w:rPr>
          <w:rFonts w:asciiTheme="majorBidi" w:hAnsiTheme="majorBidi" w:cstheme="majorBidi"/>
          <w:sz w:val="24"/>
          <w:szCs w:val="24"/>
        </w:rPr>
        <w:t xml:space="preserve">Interview with </w:t>
      </w:r>
      <w:proofErr w:type="spellStart"/>
      <w:r w:rsidRPr="00347B92">
        <w:rPr>
          <w:rFonts w:asciiTheme="majorBidi" w:hAnsiTheme="majorBidi" w:cstheme="majorBidi"/>
          <w:sz w:val="24"/>
          <w:szCs w:val="24"/>
        </w:rPr>
        <w:t>Hawawu</w:t>
      </w:r>
      <w:proofErr w:type="spellEnd"/>
      <w:r w:rsidRPr="00347B92">
        <w:rPr>
          <w:rFonts w:asciiTheme="majorBidi" w:hAnsiTheme="majorBidi" w:cstheme="majorBidi"/>
          <w:sz w:val="24"/>
          <w:szCs w:val="24"/>
        </w:rPr>
        <w:t xml:space="preserve"> </w:t>
      </w:r>
      <w:proofErr w:type="spellStart"/>
      <w:r w:rsidRPr="00347B92">
        <w:rPr>
          <w:rFonts w:asciiTheme="majorBidi" w:hAnsiTheme="majorBidi" w:cstheme="majorBidi"/>
          <w:sz w:val="24"/>
          <w:szCs w:val="24"/>
        </w:rPr>
        <w:t>Gambari</w:t>
      </w:r>
      <w:proofErr w:type="spellEnd"/>
      <w:r w:rsidRPr="00347B92">
        <w:rPr>
          <w:rFonts w:asciiTheme="majorBidi" w:hAnsiTheme="majorBidi" w:cstheme="majorBidi"/>
          <w:sz w:val="24"/>
          <w:szCs w:val="24"/>
        </w:rPr>
        <w:t xml:space="preserve">, 37years, a Provision and Food Stuff Seller, 22 </w:t>
      </w:r>
      <w:proofErr w:type="spellStart"/>
      <w:r w:rsidRPr="00347B92">
        <w:rPr>
          <w:rFonts w:asciiTheme="majorBidi" w:hAnsiTheme="majorBidi" w:cstheme="majorBidi"/>
          <w:sz w:val="24"/>
          <w:szCs w:val="24"/>
        </w:rPr>
        <w:t>Kamaldeen</w:t>
      </w:r>
      <w:proofErr w:type="spellEnd"/>
      <w:r w:rsidRPr="00347B92">
        <w:rPr>
          <w:rFonts w:asciiTheme="majorBidi" w:hAnsiTheme="majorBidi" w:cstheme="majorBidi"/>
          <w:sz w:val="24"/>
          <w:szCs w:val="24"/>
        </w:rPr>
        <w:t xml:space="preserve"> Street </w:t>
      </w:r>
      <w:proofErr w:type="spellStart"/>
      <w:r w:rsidRPr="00347B92">
        <w:rPr>
          <w:rFonts w:asciiTheme="majorBidi" w:hAnsiTheme="majorBidi" w:cstheme="majorBidi"/>
          <w:sz w:val="24"/>
          <w:szCs w:val="24"/>
        </w:rPr>
        <w:t>Okekere</w:t>
      </w:r>
      <w:proofErr w:type="spellEnd"/>
      <w:r w:rsidRPr="00347B92">
        <w:rPr>
          <w:rFonts w:asciiTheme="majorBidi" w:hAnsiTheme="majorBidi" w:cstheme="majorBidi"/>
          <w:sz w:val="24"/>
          <w:szCs w:val="24"/>
        </w:rPr>
        <w:t>, Ilorin, on 5th/February, 2015 by 2:00pm</w:t>
      </w:r>
    </w:p>
    <w:p w:rsidR="00D22B6C" w:rsidRPr="00347B92" w:rsidRDefault="00D22B6C" w:rsidP="00D22B6C">
      <w:pPr>
        <w:pStyle w:val="EndnoteText"/>
        <w:numPr>
          <w:ilvl w:val="0"/>
          <w:numId w:val="10"/>
        </w:numPr>
        <w:jc w:val="both"/>
        <w:rPr>
          <w:rFonts w:asciiTheme="majorBidi" w:hAnsiTheme="majorBidi" w:cstheme="majorBidi"/>
          <w:sz w:val="24"/>
          <w:szCs w:val="24"/>
        </w:rPr>
      </w:pPr>
      <w:r>
        <w:rPr>
          <w:rFonts w:asciiTheme="majorBidi" w:hAnsiTheme="majorBidi" w:cstheme="majorBidi"/>
          <w:sz w:val="24"/>
          <w:szCs w:val="24"/>
        </w:rPr>
        <w:t xml:space="preserve">An </w:t>
      </w:r>
      <w:r w:rsidRPr="00347B92">
        <w:rPr>
          <w:rFonts w:asciiTheme="majorBidi" w:hAnsiTheme="majorBidi" w:cstheme="majorBidi"/>
          <w:sz w:val="24"/>
          <w:szCs w:val="24"/>
        </w:rPr>
        <w:t xml:space="preserve">Interview with </w:t>
      </w:r>
      <w:proofErr w:type="spellStart"/>
      <w:r w:rsidRPr="00347B92">
        <w:rPr>
          <w:rFonts w:asciiTheme="majorBidi" w:hAnsiTheme="majorBidi" w:cstheme="majorBidi"/>
          <w:sz w:val="24"/>
          <w:szCs w:val="24"/>
        </w:rPr>
        <w:t>Olowo-okere</w:t>
      </w:r>
      <w:proofErr w:type="spellEnd"/>
      <w:r w:rsidRPr="00347B92">
        <w:rPr>
          <w:rFonts w:asciiTheme="majorBidi" w:hAnsiTheme="majorBidi" w:cstheme="majorBidi"/>
          <w:sz w:val="24"/>
          <w:szCs w:val="24"/>
        </w:rPr>
        <w:t xml:space="preserve"> Mariam 27years,</w:t>
      </w:r>
      <w:r w:rsidRPr="00347B92">
        <w:rPr>
          <w:rFonts w:asciiTheme="majorBidi" w:hAnsiTheme="majorBidi" w:cstheme="majorBidi"/>
          <w:color w:val="C0504D" w:themeColor="accent2"/>
          <w:sz w:val="24"/>
          <w:szCs w:val="24"/>
        </w:rPr>
        <w:t xml:space="preserve"> </w:t>
      </w:r>
      <w:r w:rsidRPr="00347B92">
        <w:rPr>
          <w:rFonts w:asciiTheme="majorBidi" w:hAnsiTheme="majorBidi" w:cstheme="majorBidi"/>
          <w:sz w:val="24"/>
          <w:szCs w:val="24"/>
        </w:rPr>
        <w:t xml:space="preserve">Vain Seller, 42 </w:t>
      </w:r>
      <w:proofErr w:type="spellStart"/>
      <w:r w:rsidRPr="00347B92">
        <w:rPr>
          <w:rFonts w:asciiTheme="majorBidi" w:hAnsiTheme="majorBidi" w:cstheme="majorBidi"/>
          <w:sz w:val="24"/>
          <w:szCs w:val="24"/>
        </w:rPr>
        <w:t>Omodada</w:t>
      </w:r>
      <w:proofErr w:type="spellEnd"/>
      <w:r w:rsidRPr="00347B92">
        <w:rPr>
          <w:rFonts w:asciiTheme="majorBidi" w:hAnsiTheme="majorBidi" w:cstheme="majorBidi"/>
          <w:sz w:val="24"/>
          <w:szCs w:val="24"/>
        </w:rPr>
        <w:t xml:space="preserve"> Street </w:t>
      </w:r>
      <w:proofErr w:type="spellStart"/>
      <w:r w:rsidRPr="00347B92">
        <w:rPr>
          <w:rFonts w:asciiTheme="majorBidi" w:hAnsiTheme="majorBidi" w:cstheme="majorBidi"/>
          <w:sz w:val="24"/>
          <w:szCs w:val="24"/>
        </w:rPr>
        <w:t>Alore</w:t>
      </w:r>
      <w:proofErr w:type="spellEnd"/>
      <w:r w:rsidRPr="00347B92">
        <w:rPr>
          <w:rFonts w:asciiTheme="majorBidi" w:hAnsiTheme="majorBidi" w:cstheme="majorBidi"/>
          <w:sz w:val="24"/>
          <w:szCs w:val="24"/>
        </w:rPr>
        <w:t>, Ilorin, on 5th/ February, 2015 by 2:30pm</w:t>
      </w:r>
    </w:p>
    <w:p w:rsidR="00D22B6C" w:rsidRPr="00347B92" w:rsidRDefault="00D22B6C" w:rsidP="00D22B6C">
      <w:pPr>
        <w:pStyle w:val="EndnoteText"/>
        <w:numPr>
          <w:ilvl w:val="0"/>
          <w:numId w:val="10"/>
        </w:numPr>
        <w:jc w:val="both"/>
        <w:rPr>
          <w:rFonts w:asciiTheme="majorBidi" w:hAnsiTheme="majorBidi" w:cstheme="majorBidi"/>
          <w:sz w:val="24"/>
          <w:szCs w:val="24"/>
        </w:rPr>
      </w:pPr>
      <w:r>
        <w:rPr>
          <w:rFonts w:asciiTheme="majorBidi" w:hAnsiTheme="majorBidi" w:cstheme="majorBidi"/>
          <w:sz w:val="24"/>
          <w:szCs w:val="24"/>
        </w:rPr>
        <w:t xml:space="preserve">An </w:t>
      </w:r>
      <w:r w:rsidRPr="00347B92">
        <w:rPr>
          <w:rFonts w:asciiTheme="majorBidi" w:hAnsiTheme="majorBidi" w:cstheme="majorBidi"/>
          <w:sz w:val="24"/>
          <w:szCs w:val="24"/>
        </w:rPr>
        <w:t xml:space="preserve">Interview with </w:t>
      </w:r>
      <w:proofErr w:type="spellStart"/>
      <w:r w:rsidRPr="00347B92">
        <w:rPr>
          <w:rFonts w:asciiTheme="majorBidi" w:hAnsiTheme="majorBidi" w:cstheme="majorBidi"/>
          <w:sz w:val="24"/>
          <w:szCs w:val="24"/>
        </w:rPr>
        <w:t>Iya</w:t>
      </w:r>
      <w:proofErr w:type="spellEnd"/>
      <w:r w:rsidRPr="00347B92">
        <w:rPr>
          <w:rFonts w:asciiTheme="majorBidi" w:hAnsiTheme="majorBidi" w:cstheme="majorBidi"/>
          <w:sz w:val="24"/>
          <w:szCs w:val="24"/>
        </w:rPr>
        <w:t xml:space="preserve"> Aisha 40years,</w:t>
      </w:r>
      <w:r w:rsidRPr="00347B92">
        <w:rPr>
          <w:rFonts w:asciiTheme="majorBidi" w:hAnsiTheme="majorBidi" w:cstheme="majorBidi"/>
          <w:color w:val="C0504D" w:themeColor="accent2"/>
          <w:sz w:val="24"/>
          <w:szCs w:val="24"/>
        </w:rPr>
        <w:t xml:space="preserve"> </w:t>
      </w:r>
      <w:r w:rsidRPr="00347B92">
        <w:rPr>
          <w:rFonts w:asciiTheme="majorBidi" w:hAnsiTheme="majorBidi" w:cstheme="majorBidi"/>
          <w:sz w:val="24"/>
          <w:szCs w:val="24"/>
        </w:rPr>
        <w:t xml:space="preserve">Cloths and Bags Seller, 7 </w:t>
      </w:r>
      <w:proofErr w:type="spellStart"/>
      <w:r w:rsidRPr="00347B92">
        <w:rPr>
          <w:rFonts w:asciiTheme="majorBidi" w:hAnsiTheme="majorBidi" w:cstheme="majorBidi"/>
          <w:sz w:val="24"/>
          <w:szCs w:val="24"/>
        </w:rPr>
        <w:t>Omodada</w:t>
      </w:r>
      <w:proofErr w:type="spellEnd"/>
      <w:r w:rsidRPr="00347B92">
        <w:rPr>
          <w:rFonts w:asciiTheme="majorBidi" w:hAnsiTheme="majorBidi" w:cstheme="majorBidi"/>
          <w:sz w:val="24"/>
          <w:szCs w:val="24"/>
        </w:rPr>
        <w:t xml:space="preserve"> Street </w:t>
      </w:r>
      <w:proofErr w:type="spellStart"/>
      <w:r w:rsidRPr="00347B92">
        <w:rPr>
          <w:rFonts w:asciiTheme="majorBidi" w:hAnsiTheme="majorBidi" w:cstheme="majorBidi"/>
          <w:sz w:val="24"/>
          <w:szCs w:val="24"/>
        </w:rPr>
        <w:t>Abemi</w:t>
      </w:r>
      <w:proofErr w:type="spellEnd"/>
      <w:r w:rsidRPr="00347B92">
        <w:rPr>
          <w:rFonts w:asciiTheme="majorBidi" w:hAnsiTheme="majorBidi" w:cstheme="majorBidi"/>
          <w:sz w:val="24"/>
          <w:szCs w:val="24"/>
        </w:rPr>
        <w:t>, Ilorin, on 5th/ February, 2015 by 2:40pm.</w:t>
      </w:r>
    </w:p>
    <w:p w:rsidR="00D22B6C" w:rsidRDefault="00D22B6C" w:rsidP="00D22B6C">
      <w:pPr>
        <w:pStyle w:val="NoSpacing"/>
        <w:numPr>
          <w:ilvl w:val="0"/>
          <w:numId w:val="10"/>
        </w:numPr>
        <w:jc w:val="both"/>
        <w:rPr>
          <w:rFonts w:asciiTheme="majorBidi" w:hAnsiTheme="majorBidi" w:cstheme="majorBidi"/>
          <w:sz w:val="24"/>
          <w:szCs w:val="24"/>
        </w:rPr>
      </w:pPr>
      <w:proofErr w:type="spellStart"/>
      <w:r w:rsidRPr="00633CBF">
        <w:rPr>
          <w:rFonts w:asciiTheme="majorBidi" w:hAnsiTheme="majorBidi" w:cstheme="majorBidi"/>
          <w:sz w:val="24"/>
          <w:szCs w:val="24"/>
        </w:rPr>
        <w:t>K.I.Bello</w:t>
      </w:r>
      <w:proofErr w:type="spellEnd"/>
      <w:r w:rsidRPr="00633CBF">
        <w:rPr>
          <w:rFonts w:asciiTheme="majorBidi" w:hAnsiTheme="majorBidi" w:cstheme="majorBidi"/>
          <w:sz w:val="24"/>
          <w:szCs w:val="24"/>
        </w:rPr>
        <w:t xml:space="preserve">, </w:t>
      </w:r>
      <w:r w:rsidRPr="00633CBF">
        <w:rPr>
          <w:rFonts w:asciiTheme="majorBidi" w:hAnsiTheme="majorBidi" w:cstheme="majorBidi"/>
          <w:i/>
          <w:iCs/>
          <w:sz w:val="24"/>
          <w:szCs w:val="24"/>
        </w:rPr>
        <w:t>Islamic principles of Sustainable Development: A Study from Al-</w:t>
      </w:r>
      <w:proofErr w:type="spellStart"/>
      <w:r w:rsidRPr="00633CBF">
        <w:rPr>
          <w:rFonts w:asciiTheme="majorBidi" w:hAnsiTheme="majorBidi" w:cstheme="majorBidi"/>
          <w:i/>
          <w:iCs/>
          <w:sz w:val="24"/>
          <w:szCs w:val="24"/>
        </w:rPr>
        <w:t>Qaradawi’s</w:t>
      </w:r>
      <w:proofErr w:type="spellEnd"/>
      <w:r w:rsidRPr="00633CBF">
        <w:rPr>
          <w:rFonts w:asciiTheme="majorBidi" w:hAnsiTheme="majorBidi" w:cstheme="majorBidi"/>
          <w:i/>
          <w:iCs/>
          <w:sz w:val="24"/>
          <w:szCs w:val="24"/>
        </w:rPr>
        <w:t xml:space="preserve"> </w:t>
      </w:r>
      <w:proofErr w:type="spellStart"/>
      <w:r w:rsidRPr="00633CBF">
        <w:rPr>
          <w:rFonts w:asciiTheme="majorBidi" w:hAnsiTheme="majorBidi" w:cstheme="majorBidi"/>
          <w:i/>
          <w:iCs/>
          <w:sz w:val="24"/>
          <w:szCs w:val="24"/>
        </w:rPr>
        <w:t>Dawru</w:t>
      </w:r>
      <w:proofErr w:type="spellEnd"/>
      <w:r w:rsidRPr="00633CBF">
        <w:rPr>
          <w:rFonts w:asciiTheme="majorBidi" w:hAnsiTheme="majorBidi" w:cstheme="majorBidi"/>
          <w:i/>
          <w:iCs/>
          <w:sz w:val="24"/>
          <w:szCs w:val="24"/>
        </w:rPr>
        <w:t>-l-</w:t>
      </w:r>
      <w:proofErr w:type="spellStart"/>
      <w:r w:rsidRPr="00633CBF">
        <w:rPr>
          <w:rFonts w:asciiTheme="majorBidi" w:hAnsiTheme="majorBidi" w:cstheme="majorBidi"/>
          <w:i/>
          <w:iCs/>
          <w:sz w:val="24"/>
          <w:szCs w:val="24"/>
        </w:rPr>
        <w:t>Qiyam</w:t>
      </w:r>
      <w:proofErr w:type="spellEnd"/>
      <w:r w:rsidRPr="00633CBF">
        <w:rPr>
          <w:rFonts w:asciiTheme="majorBidi" w:hAnsiTheme="majorBidi" w:cstheme="majorBidi"/>
          <w:sz w:val="24"/>
          <w:szCs w:val="24"/>
        </w:rPr>
        <w:t>, a paper presented at Departmental Seminar, Department of Religions, University of Ilorin, Ilorin, on 11</w:t>
      </w:r>
      <w:r w:rsidRPr="00633CBF">
        <w:rPr>
          <w:rFonts w:asciiTheme="majorBidi" w:hAnsiTheme="majorBidi" w:cstheme="majorBidi"/>
          <w:sz w:val="24"/>
          <w:szCs w:val="24"/>
          <w:vertAlign w:val="superscript"/>
        </w:rPr>
        <w:t>th</w:t>
      </w:r>
      <w:r w:rsidRPr="00633CBF">
        <w:rPr>
          <w:rFonts w:asciiTheme="majorBidi" w:hAnsiTheme="majorBidi" w:cstheme="majorBidi"/>
          <w:sz w:val="24"/>
          <w:szCs w:val="24"/>
        </w:rPr>
        <w:t xml:space="preserve"> March, 2015 p. 18</w:t>
      </w:r>
    </w:p>
    <w:p w:rsidR="00D22B6C" w:rsidRPr="00F10D33" w:rsidRDefault="00D22B6C" w:rsidP="00D22B6C">
      <w:pPr>
        <w:pStyle w:val="NoSpacing"/>
        <w:numPr>
          <w:ilvl w:val="0"/>
          <w:numId w:val="10"/>
        </w:numPr>
        <w:jc w:val="both"/>
        <w:rPr>
          <w:rFonts w:asciiTheme="majorBidi" w:hAnsiTheme="majorBidi" w:cstheme="majorBidi"/>
          <w:sz w:val="24"/>
          <w:szCs w:val="24"/>
        </w:rPr>
      </w:pPr>
      <w:r w:rsidRPr="00F10D33">
        <w:rPr>
          <w:rFonts w:asciiTheme="majorBidi" w:hAnsiTheme="majorBidi" w:cstheme="majorBidi"/>
          <w:sz w:val="24"/>
          <w:szCs w:val="24"/>
        </w:rPr>
        <w:t xml:space="preserve">K. I. Bello, “Problem Facing Islamic Education in Ilorin Metropolis”, </w:t>
      </w:r>
      <w:r w:rsidRPr="00F10D33">
        <w:rPr>
          <w:rFonts w:asciiTheme="majorBidi" w:hAnsiTheme="majorBidi" w:cstheme="majorBidi"/>
          <w:i/>
          <w:iCs/>
          <w:sz w:val="24"/>
          <w:szCs w:val="24"/>
        </w:rPr>
        <w:t>The Spring Journal, Ibadan, Center for Management Studies</w:t>
      </w:r>
      <w:r w:rsidRPr="00F10D33">
        <w:rPr>
          <w:rFonts w:asciiTheme="majorBidi" w:hAnsiTheme="majorBidi" w:cstheme="majorBidi"/>
          <w:sz w:val="24"/>
          <w:szCs w:val="24"/>
        </w:rPr>
        <w:t>, 1:1, (September 2012): 80-88</w:t>
      </w:r>
    </w:p>
    <w:p w:rsidR="00D22B6C" w:rsidRPr="0009620C" w:rsidRDefault="00D22B6C" w:rsidP="00D22B6C">
      <w:pPr>
        <w:pStyle w:val="NoSpacing"/>
        <w:numPr>
          <w:ilvl w:val="0"/>
          <w:numId w:val="10"/>
        </w:numPr>
        <w:jc w:val="both"/>
        <w:rPr>
          <w:rFonts w:asciiTheme="majorBidi" w:hAnsiTheme="majorBidi" w:cstheme="majorBidi"/>
          <w:b/>
          <w:bCs/>
          <w:sz w:val="24"/>
          <w:szCs w:val="24"/>
        </w:rPr>
      </w:pPr>
      <w:r w:rsidRPr="0009620C">
        <w:rPr>
          <w:rFonts w:ascii="Times New Roman" w:eastAsia="Times New Roman" w:hAnsi="Times New Roman" w:cs="Times New Roman"/>
          <w:sz w:val="24"/>
          <w:szCs w:val="24"/>
        </w:rPr>
        <w:t>M.M</w:t>
      </w:r>
      <w:r w:rsidRPr="0009620C">
        <w:rPr>
          <w:rFonts w:ascii="Times New Roman" w:hAnsi="Times New Roman" w:cs="Times New Roman"/>
          <w:sz w:val="24"/>
          <w:szCs w:val="24"/>
        </w:rPr>
        <w:t xml:space="preserve">. Khan, (TR) </w:t>
      </w:r>
      <w:r w:rsidRPr="0009620C">
        <w:rPr>
          <w:rFonts w:ascii="Times New Roman" w:hAnsi="Times New Roman" w:cs="Times New Roman"/>
          <w:i/>
          <w:iCs/>
          <w:sz w:val="24"/>
          <w:szCs w:val="24"/>
        </w:rPr>
        <w:t xml:space="preserve">Summarized </w:t>
      </w:r>
      <w:proofErr w:type="spellStart"/>
      <w:r w:rsidRPr="0009620C">
        <w:rPr>
          <w:rFonts w:ascii="Times New Roman" w:hAnsi="Times New Roman" w:cs="Times New Roman"/>
          <w:i/>
          <w:iCs/>
          <w:sz w:val="24"/>
          <w:szCs w:val="24"/>
        </w:rPr>
        <w:t>Sahihu</w:t>
      </w:r>
      <w:proofErr w:type="spellEnd"/>
      <w:r w:rsidRPr="0009620C">
        <w:rPr>
          <w:rFonts w:ascii="Times New Roman" w:hAnsi="Times New Roman" w:cs="Times New Roman"/>
          <w:i/>
          <w:iCs/>
          <w:sz w:val="24"/>
          <w:szCs w:val="24"/>
        </w:rPr>
        <w:t>-</w:t>
      </w:r>
      <w:r w:rsidRPr="0009620C">
        <w:rPr>
          <w:rFonts w:ascii="Times New Roman" w:eastAsia="Times New Roman" w:hAnsi="Times New Roman" w:cs="Times New Roman"/>
          <w:i/>
          <w:iCs/>
          <w:sz w:val="24"/>
          <w:szCs w:val="24"/>
        </w:rPr>
        <w:t>l-</w:t>
      </w:r>
      <w:proofErr w:type="spellStart"/>
      <w:r w:rsidRPr="0009620C">
        <w:rPr>
          <w:rFonts w:ascii="Times New Roman" w:eastAsia="Times New Roman" w:hAnsi="Times New Roman" w:cs="Times New Roman"/>
          <w:i/>
          <w:iCs/>
          <w:sz w:val="24"/>
          <w:szCs w:val="24"/>
        </w:rPr>
        <w:t>Bukhāri</w:t>
      </w:r>
      <w:proofErr w:type="spellEnd"/>
      <w:r w:rsidRPr="0009620C">
        <w:rPr>
          <w:rFonts w:asciiTheme="majorBidi" w:hAnsiTheme="majorBidi" w:cstheme="majorBidi"/>
          <w:sz w:val="24"/>
          <w:szCs w:val="24"/>
        </w:rPr>
        <w:t xml:space="preserve"> p.343 </w:t>
      </w:r>
    </w:p>
    <w:p w:rsidR="00D22B6C" w:rsidRPr="0009620C" w:rsidRDefault="00D22B6C" w:rsidP="00D22B6C">
      <w:pPr>
        <w:pStyle w:val="EndnoteText"/>
        <w:numPr>
          <w:ilvl w:val="0"/>
          <w:numId w:val="10"/>
        </w:numPr>
        <w:jc w:val="both"/>
        <w:rPr>
          <w:rFonts w:asciiTheme="majorBidi" w:hAnsiTheme="majorBidi" w:cstheme="majorBidi"/>
          <w:sz w:val="24"/>
          <w:szCs w:val="24"/>
        </w:rPr>
      </w:pPr>
      <w:r w:rsidRPr="0009620C">
        <w:rPr>
          <w:rFonts w:asciiTheme="majorBidi" w:hAnsiTheme="majorBidi" w:cstheme="majorBidi"/>
          <w:sz w:val="24"/>
          <w:szCs w:val="24"/>
        </w:rPr>
        <w:t xml:space="preserve">Ibid. p.434 </w:t>
      </w:r>
    </w:p>
    <w:p w:rsidR="00D22B6C" w:rsidRPr="0009620C" w:rsidRDefault="00D22B6C" w:rsidP="00D22B6C">
      <w:pPr>
        <w:pStyle w:val="NoSpacing"/>
        <w:numPr>
          <w:ilvl w:val="0"/>
          <w:numId w:val="10"/>
        </w:numPr>
        <w:jc w:val="both"/>
        <w:rPr>
          <w:rFonts w:asciiTheme="majorBidi" w:hAnsiTheme="majorBidi" w:cstheme="majorBidi"/>
          <w:sz w:val="24"/>
          <w:szCs w:val="24"/>
        </w:rPr>
      </w:pPr>
      <w:r w:rsidRPr="0009620C">
        <w:rPr>
          <w:rFonts w:asciiTheme="majorBidi" w:hAnsiTheme="majorBidi" w:cstheme="majorBidi"/>
          <w:sz w:val="24"/>
          <w:szCs w:val="24"/>
        </w:rPr>
        <w:t>Ibid. p.255</w:t>
      </w:r>
    </w:p>
    <w:p w:rsidR="00D22B6C" w:rsidRPr="0009620C" w:rsidRDefault="00D22B6C" w:rsidP="00D22B6C">
      <w:pPr>
        <w:pStyle w:val="ListParagraph"/>
        <w:numPr>
          <w:ilvl w:val="0"/>
          <w:numId w:val="10"/>
        </w:numPr>
        <w:spacing w:line="240" w:lineRule="auto"/>
        <w:jc w:val="both"/>
      </w:pPr>
      <w:r w:rsidRPr="00F10D33">
        <w:rPr>
          <w:rFonts w:asciiTheme="majorBidi" w:hAnsiTheme="majorBidi" w:cstheme="majorBidi"/>
          <w:sz w:val="24"/>
          <w:szCs w:val="24"/>
        </w:rPr>
        <w:t xml:space="preserve">S. </w:t>
      </w:r>
      <w:r w:rsidRPr="00F10D33">
        <w:rPr>
          <w:rFonts w:ascii="Times New Roman" w:eastAsia="Times New Roman" w:hAnsi="Times New Roman"/>
          <w:sz w:val="24"/>
          <w:szCs w:val="24"/>
        </w:rPr>
        <w:t>Y.</w:t>
      </w:r>
      <w:r w:rsidRPr="00F10D33">
        <w:rPr>
          <w:rFonts w:asciiTheme="majorBidi" w:hAnsiTheme="majorBidi" w:cstheme="majorBidi"/>
          <w:sz w:val="24"/>
          <w:szCs w:val="24"/>
        </w:rPr>
        <w:t xml:space="preserve"> </w:t>
      </w:r>
      <w:r w:rsidRPr="00F10D33">
        <w:rPr>
          <w:rFonts w:ascii="Times New Roman" w:eastAsia="Times New Roman" w:hAnsi="Times New Roman"/>
          <w:sz w:val="24"/>
          <w:szCs w:val="24"/>
        </w:rPr>
        <w:t>An-</w:t>
      </w:r>
      <w:proofErr w:type="spellStart"/>
      <w:r w:rsidRPr="00F10D33">
        <w:rPr>
          <w:rFonts w:asciiTheme="majorBidi" w:hAnsiTheme="majorBidi" w:cstheme="majorBidi"/>
          <w:sz w:val="24"/>
          <w:szCs w:val="24"/>
        </w:rPr>
        <w:t>Nawawiy</w:t>
      </w:r>
      <w:proofErr w:type="spellEnd"/>
      <w:r w:rsidRPr="00F10D33">
        <w:rPr>
          <w:rFonts w:ascii="Times New Roman" w:eastAsia="Times New Roman" w:hAnsi="Times New Roman"/>
          <w:sz w:val="24"/>
          <w:szCs w:val="24"/>
        </w:rPr>
        <w:t xml:space="preserve">, </w:t>
      </w:r>
      <w:proofErr w:type="spellStart"/>
      <w:r w:rsidRPr="00F10D33">
        <w:rPr>
          <w:rFonts w:ascii="Times New Roman" w:eastAsia="Times New Roman" w:hAnsi="Times New Roman"/>
          <w:i/>
          <w:iCs/>
          <w:sz w:val="24"/>
          <w:szCs w:val="24"/>
        </w:rPr>
        <w:t>Riyadus</w:t>
      </w:r>
      <w:proofErr w:type="spellEnd"/>
      <w:r w:rsidRPr="00F10D33">
        <w:rPr>
          <w:rFonts w:ascii="Times New Roman" w:eastAsia="Times New Roman" w:hAnsi="Times New Roman"/>
          <w:i/>
          <w:iCs/>
          <w:sz w:val="24"/>
          <w:szCs w:val="24"/>
        </w:rPr>
        <w:t xml:space="preserve"> </w:t>
      </w:r>
      <w:proofErr w:type="spellStart"/>
      <w:r w:rsidRPr="00F10D33">
        <w:rPr>
          <w:rFonts w:ascii="Times New Roman" w:eastAsia="Times New Roman" w:hAnsi="Times New Roman"/>
          <w:i/>
          <w:iCs/>
          <w:sz w:val="24"/>
          <w:szCs w:val="24"/>
        </w:rPr>
        <w:t>S</w:t>
      </w:r>
      <w:r w:rsidRPr="00F10D33">
        <w:rPr>
          <w:rFonts w:asciiTheme="majorBidi" w:hAnsiTheme="majorBidi" w:cstheme="majorBidi"/>
          <w:i/>
          <w:iCs/>
          <w:sz w:val="24"/>
          <w:szCs w:val="24"/>
        </w:rPr>
        <w:t>a</w:t>
      </w:r>
      <w:r w:rsidRPr="00F10D33">
        <w:rPr>
          <w:rFonts w:ascii="Times New Roman" w:eastAsia="Times New Roman" w:hAnsi="Times New Roman"/>
          <w:i/>
          <w:iCs/>
          <w:sz w:val="24"/>
          <w:szCs w:val="24"/>
        </w:rPr>
        <w:t>liheen</w:t>
      </w:r>
      <w:proofErr w:type="spellEnd"/>
      <w:r w:rsidRPr="00F10D33">
        <w:rPr>
          <w:rFonts w:asciiTheme="majorBidi" w:hAnsiTheme="majorBidi" w:cstheme="majorBidi"/>
          <w:sz w:val="24"/>
          <w:szCs w:val="24"/>
        </w:rPr>
        <w:t xml:space="preserve">. (Riyadh: </w:t>
      </w:r>
      <w:proofErr w:type="spellStart"/>
      <w:r w:rsidRPr="00F10D33">
        <w:rPr>
          <w:rFonts w:asciiTheme="majorBidi" w:hAnsiTheme="majorBidi" w:cstheme="majorBidi"/>
          <w:sz w:val="24"/>
          <w:szCs w:val="24"/>
        </w:rPr>
        <w:t>Darul</w:t>
      </w:r>
      <w:proofErr w:type="spellEnd"/>
      <w:r w:rsidRPr="00F10D33">
        <w:rPr>
          <w:rFonts w:asciiTheme="majorBidi" w:hAnsiTheme="majorBidi" w:cstheme="majorBidi"/>
          <w:sz w:val="24"/>
          <w:szCs w:val="24"/>
        </w:rPr>
        <w:t>-Salam, 1999), 4</w:t>
      </w:r>
      <w:r w:rsidRPr="00F10D33">
        <w:rPr>
          <w:rFonts w:ascii="Times New Roman" w:eastAsia="Times New Roman" w:hAnsi="Times New Roman"/>
          <w:sz w:val="24"/>
          <w:szCs w:val="24"/>
        </w:rPr>
        <w:t>9.</w:t>
      </w:r>
    </w:p>
    <w:p w:rsidR="00D22B6C" w:rsidRPr="0009620C" w:rsidRDefault="00D22B6C" w:rsidP="00D22B6C">
      <w:pPr>
        <w:pStyle w:val="EndnoteText"/>
        <w:numPr>
          <w:ilvl w:val="0"/>
          <w:numId w:val="10"/>
        </w:numPr>
        <w:jc w:val="both"/>
        <w:rPr>
          <w:rFonts w:asciiTheme="majorBidi" w:hAnsiTheme="majorBidi" w:cstheme="majorBidi"/>
          <w:sz w:val="24"/>
          <w:szCs w:val="24"/>
        </w:rPr>
      </w:pPr>
      <w:r w:rsidRPr="0009620C">
        <w:rPr>
          <w:rFonts w:ascii="Times New Roman" w:eastAsia="Times New Roman" w:hAnsi="Times New Roman" w:cs="Times New Roman"/>
          <w:sz w:val="24"/>
          <w:szCs w:val="24"/>
        </w:rPr>
        <w:t>M.M</w:t>
      </w:r>
      <w:r w:rsidRPr="0009620C">
        <w:rPr>
          <w:rFonts w:ascii="Times New Roman" w:hAnsi="Times New Roman" w:cs="Times New Roman"/>
          <w:sz w:val="24"/>
          <w:szCs w:val="24"/>
        </w:rPr>
        <w:t xml:space="preserve">. Khan, (TR) </w:t>
      </w:r>
      <w:r w:rsidRPr="0009620C">
        <w:rPr>
          <w:rFonts w:ascii="Times New Roman" w:hAnsi="Times New Roman" w:cs="Times New Roman"/>
          <w:i/>
          <w:iCs/>
          <w:sz w:val="24"/>
          <w:szCs w:val="24"/>
        </w:rPr>
        <w:t xml:space="preserve">Summarized </w:t>
      </w:r>
      <w:proofErr w:type="spellStart"/>
      <w:r w:rsidRPr="0009620C">
        <w:rPr>
          <w:rFonts w:ascii="Times New Roman" w:hAnsi="Times New Roman" w:cs="Times New Roman"/>
          <w:i/>
          <w:iCs/>
          <w:sz w:val="24"/>
          <w:szCs w:val="24"/>
        </w:rPr>
        <w:t>Sahihu</w:t>
      </w:r>
      <w:proofErr w:type="spellEnd"/>
      <w:r w:rsidRPr="0009620C">
        <w:rPr>
          <w:rFonts w:ascii="Times New Roman" w:hAnsi="Times New Roman" w:cs="Times New Roman"/>
          <w:i/>
          <w:iCs/>
          <w:sz w:val="24"/>
          <w:szCs w:val="24"/>
        </w:rPr>
        <w:t>-</w:t>
      </w:r>
      <w:r w:rsidRPr="0009620C">
        <w:rPr>
          <w:rFonts w:ascii="Times New Roman" w:eastAsia="Times New Roman" w:hAnsi="Times New Roman" w:cs="Times New Roman"/>
          <w:i/>
          <w:iCs/>
          <w:sz w:val="24"/>
          <w:szCs w:val="24"/>
        </w:rPr>
        <w:t>l-</w:t>
      </w:r>
      <w:proofErr w:type="spellStart"/>
      <w:r w:rsidRPr="0009620C">
        <w:rPr>
          <w:rFonts w:ascii="Times New Roman" w:eastAsia="Times New Roman" w:hAnsi="Times New Roman" w:cs="Times New Roman"/>
          <w:i/>
          <w:iCs/>
          <w:sz w:val="24"/>
          <w:szCs w:val="24"/>
        </w:rPr>
        <w:t>Bukhāri</w:t>
      </w:r>
      <w:proofErr w:type="spellEnd"/>
      <w:r w:rsidRPr="0009620C">
        <w:rPr>
          <w:rFonts w:asciiTheme="majorBidi" w:hAnsiTheme="majorBidi" w:cstheme="majorBidi"/>
          <w:sz w:val="24"/>
          <w:szCs w:val="24"/>
        </w:rPr>
        <w:t xml:space="preserve"> 255 </w:t>
      </w:r>
    </w:p>
    <w:p w:rsidR="00D22B6C" w:rsidRPr="0009620C" w:rsidRDefault="00D22B6C" w:rsidP="00D22B6C">
      <w:pPr>
        <w:pStyle w:val="EndnoteText"/>
        <w:numPr>
          <w:ilvl w:val="0"/>
          <w:numId w:val="10"/>
        </w:numPr>
        <w:jc w:val="both"/>
        <w:rPr>
          <w:rFonts w:asciiTheme="majorBidi" w:hAnsiTheme="majorBidi" w:cstheme="majorBidi"/>
          <w:i/>
          <w:iCs/>
          <w:sz w:val="24"/>
          <w:szCs w:val="24"/>
        </w:rPr>
      </w:pPr>
      <w:r w:rsidRPr="0009620C">
        <w:rPr>
          <w:rFonts w:asciiTheme="majorBidi" w:hAnsiTheme="majorBidi" w:cstheme="majorBidi"/>
          <w:sz w:val="24"/>
          <w:szCs w:val="24"/>
        </w:rPr>
        <w:t>B. Ahmad, “</w:t>
      </w:r>
      <w:r w:rsidRPr="0009620C">
        <w:rPr>
          <w:rFonts w:asciiTheme="majorBidi" w:hAnsiTheme="majorBidi" w:cstheme="majorBidi"/>
          <w:i/>
          <w:iCs/>
          <w:sz w:val="24"/>
          <w:szCs w:val="24"/>
        </w:rPr>
        <w:t>Law of Transaction</w:t>
      </w:r>
      <w:r w:rsidRPr="0009620C">
        <w:rPr>
          <w:rFonts w:asciiTheme="majorBidi" w:hAnsiTheme="majorBidi" w:cstheme="majorBidi"/>
          <w:sz w:val="24"/>
          <w:szCs w:val="24"/>
        </w:rPr>
        <w:t xml:space="preserve">”, (Morocco: Imam Malik Publication, </w:t>
      </w:r>
      <w:r>
        <w:rPr>
          <w:rFonts w:asciiTheme="majorBidi" w:hAnsiTheme="majorBidi" w:cstheme="majorBidi"/>
          <w:sz w:val="24"/>
          <w:szCs w:val="24"/>
        </w:rPr>
        <w:t>2008</w:t>
      </w:r>
      <w:r w:rsidRPr="0009620C">
        <w:rPr>
          <w:rFonts w:asciiTheme="majorBidi" w:hAnsiTheme="majorBidi" w:cstheme="majorBidi"/>
          <w:sz w:val="24"/>
          <w:szCs w:val="24"/>
        </w:rPr>
        <w:t>)</w:t>
      </w:r>
      <w:r>
        <w:rPr>
          <w:rFonts w:asciiTheme="majorBidi" w:hAnsiTheme="majorBidi" w:cstheme="majorBidi"/>
          <w:sz w:val="24"/>
          <w:szCs w:val="24"/>
        </w:rPr>
        <w:t>, 65</w:t>
      </w:r>
    </w:p>
    <w:p w:rsidR="00D22B6C" w:rsidRPr="0009620C" w:rsidRDefault="00D22B6C" w:rsidP="00D22B6C">
      <w:pPr>
        <w:pStyle w:val="EndnoteText"/>
        <w:numPr>
          <w:ilvl w:val="0"/>
          <w:numId w:val="10"/>
        </w:numPr>
        <w:jc w:val="both"/>
        <w:rPr>
          <w:rFonts w:asciiTheme="majorBidi" w:hAnsiTheme="majorBidi" w:cstheme="majorBidi"/>
          <w:sz w:val="24"/>
          <w:szCs w:val="24"/>
        </w:rPr>
      </w:pPr>
      <w:r w:rsidRPr="0009620C">
        <w:rPr>
          <w:rFonts w:asciiTheme="majorBidi" w:hAnsiTheme="majorBidi" w:cstheme="majorBidi"/>
          <w:sz w:val="24"/>
          <w:szCs w:val="24"/>
        </w:rPr>
        <w:t xml:space="preserve">An Interview with </w:t>
      </w:r>
      <w:proofErr w:type="spellStart"/>
      <w:r w:rsidRPr="0009620C">
        <w:rPr>
          <w:rFonts w:asciiTheme="majorBidi" w:hAnsiTheme="majorBidi" w:cstheme="majorBidi"/>
          <w:sz w:val="24"/>
          <w:szCs w:val="24"/>
        </w:rPr>
        <w:t>Olowo-Okere</w:t>
      </w:r>
      <w:proofErr w:type="spellEnd"/>
      <w:r w:rsidRPr="0009620C">
        <w:rPr>
          <w:rFonts w:asciiTheme="majorBidi" w:hAnsiTheme="majorBidi" w:cstheme="majorBidi"/>
          <w:sz w:val="24"/>
          <w:szCs w:val="24"/>
        </w:rPr>
        <w:t xml:space="preserve"> Mariam</w:t>
      </w:r>
    </w:p>
    <w:p w:rsidR="00D22B6C" w:rsidRPr="00347B92" w:rsidRDefault="00D22B6C" w:rsidP="00D22B6C">
      <w:pPr>
        <w:pStyle w:val="EndnoteText"/>
        <w:numPr>
          <w:ilvl w:val="0"/>
          <w:numId w:val="10"/>
        </w:numPr>
        <w:jc w:val="both"/>
        <w:rPr>
          <w:rFonts w:asciiTheme="majorBidi" w:hAnsiTheme="majorBidi" w:cstheme="majorBidi"/>
          <w:sz w:val="24"/>
          <w:szCs w:val="24"/>
        </w:rPr>
      </w:pPr>
      <w:r>
        <w:rPr>
          <w:rFonts w:asciiTheme="majorBidi" w:hAnsiTheme="majorBidi" w:cstheme="majorBidi"/>
          <w:sz w:val="24"/>
          <w:szCs w:val="24"/>
        </w:rPr>
        <w:t xml:space="preserve">An </w:t>
      </w:r>
      <w:r w:rsidRPr="00347B92">
        <w:rPr>
          <w:rFonts w:asciiTheme="majorBidi" w:hAnsiTheme="majorBidi" w:cstheme="majorBidi"/>
          <w:sz w:val="24"/>
          <w:szCs w:val="24"/>
        </w:rPr>
        <w:t xml:space="preserve">Interview with  </w:t>
      </w:r>
      <w:proofErr w:type="spellStart"/>
      <w:r w:rsidRPr="00347B92">
        <w:rPr>
          <w:rFonts w:asciiTheme="majorBidi" w:hAnsiTheme="majorBidi" w:cstheme="majorBidi"/>
          <w:sz w:val="24"/>
          <w:szCs w:val="24"/>
        </w:rPr>
        <w:t>Iya</w:t>
      </w:r>
      <w:proofErr w:type="spellEnd"/>
      <w:r w:rsidRPr="00347B92">
        <w:rPr>
          <w:rFonts w:asciiTheme="majorBidi" w:hAnsiTheme="majorBidi" w:cstheme="majorBidi"/>
          <w:sz w:val="24"/>
          <w:szCs w:val="24"/>
        </w:rPr>
        <w:t xml:space="preserve"> Aisha </w:t>
      </w:r>
    </w:p>
    <w:p w:rsidR="00D22B6C" w:rsidRPr="00347B92" w:rsidRDefault="00D22B6C" w:rsidP="00D22B6C">
      <w:pPr>
        <w:pStyle w:val="EndnoteText"/>
        <w:numPr>
          <w:ilvl w:val="0"/>
          <w:numId w:val="10"/>
        </w:numPr>
        <w:jc w:val="both"/>
        <w:rPr>
          <w:rFonts w:asciiTheme="majorBidi" w:hAnsiTheme="majorBidi" w:cstheme="majorBidi"/>
          <w:sz w:val="24"/>
          <w:szCs w:val="24"/>
        </w:rPr>
      </w:pPr>
      <w:r w:rsidRPr="00347B92">
        <w:rPr>
          <w:rFonts w:asciiTheme="majorBidi" w:hAnsiTheme="majorBidi" w:cstheme="majorBidi"/>
          <w:sz w:val="24"/>
          <w:szCs w:val="24"/>
        </w:rPr>
        <w:t xml:space="preserve">M.T.A. </w:t>
      </w:r>
      <w:proofErr w:type="spellStart"/>
      <w:r w:rsidRPr="00347B92">
        <w:rPr>
          <w:rFonts w:asciiTheme="majorBidi" w:hAnsiTheme="majorBidi" w:cstheme="majorBidi"/>
          <w:sz w:val="24"/>
          <w:szCs w:val="24"/>
        </w:rPr>
        <w:t>Khalifah</w:t>
      </w:r>
      <w:proofErr w:type="spellEnd"/>
      <w:r w:rsidRPr="00347B92">
        <w:rPr>
          <w:rFonts w:asciiTheme="majorBidi" w:hAnsiTheme="majorBidi" w:cstheme="majorBidi"/>
          <w:sz w:val="24"/>
          <w:szCs w:val="24"/>
        </w:rPr>
        <w:t xml:space="preserve">, </w:t>
      </w:r>
      <w:r w:rsidRPr="00347B92">
        <w:rPr>
          <w:rFonts w:asciiTheme="majorBidi" w:hAnsiTheme="majorBidi" w:cstheme="majorBidi"/>
          <w:i/>
          <w:sz w:val="24"/>
          <w:szCs w:val="24"/>
        </w:rPr>
        <w:t>Law of Inheritance</w:t>
      </w:r>
      <w:r w:rsidRPr="00347B92">
        <w:rPr>
          <w:rFonts w:asciiTheme="majorBidi" w:hAnsiTheme="majorBidi" w:cstheme="majorBidi"/>
          <w:sz w:val="24"/>
          <w:szCs w:val="24"/>
        </w:rPr>
        <w:t xml:space="preserve">, (Cairo: </w:t>
      </w:r>
      <w:proofErr w:type="spellStart"/>
      <w:r w:rsidRPr="00347B92">
        <w:rPr>
          <w:rFonts w:asciiTheme="majorBidi" w:hAnsiTheme="majorBidi" w:cstheme="majorBidi"/>
          <w:sz w:val="24"/>
          <w:szCs w:val="24"/>
        </w:rPr>
        <w:t>Daru</w:t>
      </w:r>
      <w:proofErr w:type="spellEnd"/>
      <w:r w:rsidRPr="00347B92">
        <w:rPr>
          <w:rFonts w:asciiTheme="majorBidi" w:hAnsiTheme="majorBidi" w:cstheme="majorBidi"/>
          <w:sz w:val="24"/>
          <w:szCs w:val="24"/>
        </w:rPr>
        <w:t>-s-Salam, p.6) 2005</w:t>
      </w:r>
    </w:p>
    <w:p w:rsidR="00D22B6C" w:rsidRPr="00347B92" w:rsidRDefault="00D22B6C" w:rsidP="00D22B6C">
      <w:pPr>
        <w:pStyle w:val="EndnoteText"/>
        <w:numPr>
          <w:ilvl w:val="0"/>
          <w:numId w:val="10"/>
        </w:numPr>
        <w:jc w:val="both"/>
        <w:rPr>
          <w:rFonts w:asciiTheme="majorBidi" w:hAnsiTheme="majorBidi" w:cstheme="majorBidi"/>
          <w:sz w:val="24"/>
          <w:szCs w:val="24"/>
        </w:rPr>
      </w:pPr>
      <w:r>
        <w:rPr>
          <w:rFonts w:asciiTheme="majorBidi" w:hAnsiTheme="majorBidi" w:cstheme="majorBidi"/>
          <w:sz w:val="24"/>
          <w:szCs w:val="24"/>
        </w:rPr>
        <w:t xml:space="preserve">An </w:t>
      </w:r>
      <w:r w:rsidRPr="00347B92">
        <w:rPr>
          <w:rFonts w:asciiTheme="majorBidi" w:hAnsiTheme="majorBidi" w:cstheme="majorBidi"/>
          <w:sz w:val="24"/>
          <w:szCs w:val="24"/>
        </w:rPr>
        <w:t xml:space="preserve">Interview with </w:t>
      </w:r>
      <w:proofErr w:type="spellStart"/>
      <w:r w:rsidRPr="00347B92">
        <w:rPr>
          <w:rFonts w:asciiTheme="majorBidi" w:hAnsiTheme="majorBidi" w:cstheme="majorBidi"/>
          <w:sz w:val="24"/>
          <w:szCs w:val="24"/>
        </w:rPr>
        <w:t>Iyabo</w:t>
      </w:r>
      <w:proofErr w:type="spellEnd"/>
      <w:r w:rsidRPr="00347B92">
        <w:rPr>
          <w:rFonts w:asciiTheme="majorBidi" w:hAnsiTheme="majorBidi" w:cstheme="majorBidi"/>
          <w:sz w:val="24"/>
          <w:szCs w:val="24"/>
        </w:rPr>
        <w:t xml:space="preserve"> Ibrahim, 50years Cloth Seller in her Shop 23, </w:t>
      </w:r>
      <w:proofErr w:type="spellStart"/>
      <w:r w:rsidRPr="00347B92">
        <w:rPr>
          <w:rFonts w:asciiTheme="majorBidi" w:hAnsiTheme="majorBidi" w:cstheme="majorBidi"/>
          <w:sz w:val="24"/>
          <w:szCs w:val="24"/>
        </w:rPr>
        <w:t>Kamaldeen</w:t>
      </w:r>
      <w:proofErr w:type="spellEnd"/>
      <w:r w:rsidRPr="00347B92">
        <w:rPr>
          <w:rFonts w:asciiTheme="majorBidi" w:hAnsiTheme="majorBidi" w:cstheme="majorBidi"/>
          <w:sz w:val="24"/>
          <w:szCs w:val="24"/>
        </w:rPr>
        <w:t xml:space="preserve"> Street Ilorin, on 5th/February, 2015, by 2:15pm </w:t>
      </w:r>
    </w:p>
    <w:p w:rsidR="00D22B6C" w:rsidRPr="00347B92" w:rsidRDefault="00D22B6C" w:rsidP="00D22B6C">
      <w:pPr>
        <w:pStyle w:val="EndnoteText"/>
        <w:numPr>
          <w:ilvl w:val="0"/>
          <w:numId w:val="10"/>
        </w:numPr>
        <w:jc w:val="both"/>
        <w:rPr>
          <w:rFonts w:asciiTheme="majorBidi" w:hAnsiTheme="majorBidi" w:cstheme="majorBidi"/>
          <w:sz w:val="24"/>
          <w:szCs w:val="24"/>
        </w:rPr>
      </w:pPr>
      <w:r>
        <w:rPr>
          <w:rFonts w:asciiTheme="majorBidi" w:hAnsiTheme="majorBidi" w:cstheme="majorBidi"/>
          <w:sz w:val="24"/>
          <w:szCs w:val="24"/>
        </w:rPr>
        <w:t xml:space="preserve">An </w:t>
      </w:r>
      <w:r w:rsidRPr="00347B92">
        <w:rPr>
          <w:rFonts w:asciiTheme="majorBidi" w:hAnsiTheme="majorBidi" w:cstheme="majorBidi"/>
          <w:sz w:val="24"/>
          <w:szCs w:val="24"/>
        </w:rPr>
        <w:t xml:space="preserve">Interview with </w:t>
      </w:r>
      <w:proofErr w:type="spellStart"/>
      <w:r w:rsidRPr="00347B92">
        <w:rPr>
          <w:rFonts w:asciiTheme="majorBidi" w:hAnsiTheme="majorBidi" w:cstheme="majorBidi"/>
          <w:sz w:val="24"/>
          <w:szCs w:val="24"/>
        </w:rPr>
        <w:t>Aminullahi</w:t>
      </w:r>
      <w:proofErr w:type="spellEnd"/>
      <w:r w:rsidRPr="00347B92">
        <w:rPr>
          <w:rFonts w:asciiTheme="majorBidi" w:hAnsiTheme="majorBidi" w:cstheme="majorBidi"/>
          <w:sz w:val="24"/>
          <w:szCs w:val="24"/>
        </w:rPr>
        <w:t xml:space="preserve"> </w:t>
      </w:r>
      <w:proofErr w:type="spellStart"/>
      <w:r w:rsidRPr="00347B92">
        <w:rPr>
          <w:rFonts w:asciiTheme="majorBidi" w:hAnsiTheme="majorBidi" w:cstheme="majorBidi"/>
          <w:sz w:val="24"/>
          <w:szCs w:val="24"/>
        </w:rPr>
        <w:t>Khadijat</w:t>
      </w:r>
      <w:proofErr w:type="spellEnd"/>
      <w:r w:rsidRPr="00347B92">
        <w:rPr>
          <w:rFonts w:asciiTheme="majorBidi" w:hAnsiTheme="majorBidi" w:cstheme="majorBidi"/>
          <w:sz w:val="24"/>
          <w:szCs w:val="24"/>
        </w:rPr>
        <w:t xml:space="preserve">, 30years Cream Seller in her house 7 </w:t>
      </w:r>
      <w:proofErr w:type="spellStart"/>
      <w:r w:rsidRPr="00347B92">
        <w:rPr>
          <w:rFonts w:asciiTheme="majorBidi" w:hAnsiTheme="majorBidi" w:cstheme="majorBidi"/>
          <w:sz w:val="24"/>
          <w:szCs w:val="24"/>
        </w:rPr>
        <w:t>iya</w:t>
      </w:r>
      <w:proofErr w:type="spellEnd"/>
      <w:r w:rsidRPr="00347B92">
        <w:rPr>
          <w:rFonts w:asciiTheme="majorBidi" w:hAnsiTheme="majorBidi" w:cstheme="majorBidi"/>
          <w:sz w:val="24"/>
          <w:szCs w:val="24"/>
        </w:rPr>
        <w:t xml:space="preserve"> </w:t>
      </w:r>
      <w:proofErr w:type="spellStart"/>
      <w:r w:rsidRPr="00347B92">
        <w:rPr>
          <w:rFonts w:asciiTheme="majorBidi" w:hAnsiTheme="majorBidi" w:cstheme="majorBidi"/>
          <w:sz w:val="24"/>
          <w:szCs w:val="24"/>
        </w:rPr>
        <w:t>kewu</w:t>
      </w:r>
      <w:proofErr w:type="spellEnd"/>
      <w:r w:rsidRPr="00347B92">
        <w:rPr>
          <w:rFonts w:asciiTheme="majorBidi" w:hAnsiTheme="majorBidi" w:cstheme="majorBidi"/>
          <w:sz w:val="24"/>
          <w:szCs w:val="24"/>
        </w:rPr>
        <w:t xml:space="preserve"> Compound </w:t>
      </w:r>
      <w:proofErr w:type="spellStart"/>
      <w:r w:rsidRPr="00347B92">
        <w:rPr>
          <w:rFonts w:asciiTheme="majorBidi" w:hAnsiTheme="majorBidi" w:cstheme="majorBidi"/>
          <w:sz w:val="24"/>
          <w:szCs w:val="24"/>
        </w:rPr>
        <w:t>Alore</w:t>
      </w:r>
      <w:proofErr w:type="spellEnd"/>
      <w:r w:rsidRPr="00347B92">
        <w:rPr>
          <w:rFonts w:asciiTheme="majorBidi" w:hAnsiTheme="majorBidi" w:cstheme="majorBidi"/>
          <w:sz w:val="24"/>
          <w:szCs w:val="24"/>
        </w:rPr>
        <w:t xml:space="preserve"> Ilorin, on 6th/ February, 2015, by 12:00pm</w:t>
      </w:r>
    </w:p>
    <w:p w:rsidR="00D22B6C" w:rsidRPr="00F10D33" w:rsidRDefault="00D22B6C" w:rsidP="00D22B6C">
      <w:pPr>
        <w:pStyle w:val="ListParagraph"/>
        <w:numPr>
          <w:ilvl w:val="0"/>
          <w:numId w:val="10"/>
        </w:numPr>
        <w:spacing w:after="0" w:line="240" w:lineRule="auto"/>
        <w:jc w:val="both"/>
        <w:rPr>
          <w:rFonts w:asciiTheme="majorBidi" w:hAnsiTheme="majorBidi" w:cstheme="majorBidi"/>
          <w:sz w:val="24"/>
          <w:szCs w:val="24"/>
        </w:rPr>
      </w:pPr>
      <w:r w:rsidRPr="00F10D33">
        <w:rPr>
          <w:rFonts w:ascii="Times New Roman" w:hAnsi="Times New Roman"/>
          <w:szCs w:val="26"/>
        </w:rPr>
        <w:t xml:space="preserve">Research and Studies Centre, </w:t>
      </w:r>
      <w:r w:rsidRPr="00F10D33">
        <w:rPr>
          <w:rFonts w:asciiTheme="majorBidi" w:hAnsiTheme="majorBidi" w:cstheme="majorBidi"/>
          <w:i/>
          <w:iCs/>
          <w:sz w:val="24"/>
          <w:szCs w:val="24"/>
        </w:rPr>
        <w:t xml:space="preserve">The Bilingual Dictionary Arabic – English, English – Arabic </w:t>
      </w:r>
      <w:r w:rsidRPr="00F10D33">
        <w:rPr>
          <w:rFonts w:asciiTheme="majorBidi" w:hAnsiTheme="majorBidi" w:cstheme="majorBidi"/>
          <w:sz w:val="24"/>
          <w:szCs w:val="24"/>
        </w:rPr>
        <w:t>(Lebanon: Dar al-</w:t>
      </w:r>
      <w:proofErr w:type="spellStart"/>
      <w:r w:rsidRPr="00F10D33">
        <w:rPr>
          <w:rFonts w:asciiTheme="majorBidi" w:hAnsiTheme="majorBidi" w:cstheme="majorBidi"/>
          <w:sz w:val="24"/>
          <w:szCs w:val="24"/>
        </w:rPr>
        <w:t>Kutub</w:t>
      </w:r>
      <w:proofErr w:type="spellEnd"/>
      <w:r w:rsidRPr="00F10D33">
        <w:rPr>
          <w:rFonts w:asciiTheme="majorBidi" w:hAnsiTheme="majorBidi" w:cstheme="majorBidi"/>
          <w:sz w:val="24"/>
          <w:szCs w:val="24"/>
        </w:rPr>
        <w:t>-l-</w:t>
      </w:r>
      <w:proofErr w:type="spellStart"/>
      <w:r w:rsidRPr="00F10D33">
        <w:rPr>
          <w:rFonts w:asciiTheme="majorBidi" w:hAnsiTheme="majorBidi" w:cstheme="majorBidi"/>
          <w:sz w:val="24"/>
          <w:szCs w:val="24"/>
        </w:rPr>
        <w:t>Ilmiyyah</w:t>
      </w:r>
      <w:proofErr w:type="spellEnd"/>
      <w:r w:rsidRPr="00F10D33">
        <w:rPr>
          <w:rFonts w:asciiTheme="majorBidi" w:hAnsiTheme="majorBidi" w:cstheme="majorBidi"/>
          <w:sz w:val="24"/>
          <w:szCs w:val="24"/>
        </w:rPr>
        <w:t>, p.2006),699</w:t>
      </w:r>
    </w:p>
    <w:p w:rsidR="00D22B6C" w:rsidRPr="00347B92" w:rsidRDefault="00D22B6C" w:rsidP="00D22B6C">
      <w:pPr>
        <w:pStyle w:val="EndnoteText"/>
        <w:numPr>
          <w:ilvl w:val="0"/>
          <w:numId w:val="10"/>
        </w:numPr>
        <w:jc w:val="both"/>
        <w:rPr>
          <w:rFonts w:asciiTheme="majorBidi" w:hAnsiTheme="majorBidi" w:cstheme="majorBidi"/>
          <w:sz w:val="24"/>
          <w:szCs w:val="24"/>
        </w:rPr>
      </w:pPr>
      <w:r>
        <w:rPr>
          <w:rFonts w:asciiTheme="majorBidi" w:hAnsiTheme="majorBidi" w:cstheme="majorBidi"/>
          <w:sz w:val="24"/>
          <w:szCs w:val="24"/>
        </w:rPr>
        <w:t xml:space="preserve">An </w:t>
      </w:r>
      <w:r w:rsidRPr="00347B92">
        <w:rPr>
          <w:rFonts w:asciiTheme="majorBidi" w:hAnsiTheme="majorBidi" w:cstheme="majorBidi"/>
          <w:sz w:val="24"/>
          <w:szCs w:val="24"/>
        </w:rPr>
        <w:t xml:space="preserve">Interview with T.K. </w:t>
      </w:r>
      <w:proofErr w:type="spellStart"/>
      <w:r w:rsidRPr="00347B92">
        <w:rPr>
          <w:rFonts w:asciiTheme="majorBidi" w:hAnsiTheme="majorBidi" w:cstheme="majorBidi"/>
          <w:sz w:val="24"/>
          <w:szCs w:val="24"/>
        </w:rPr>
        <w:t>Gambari</w:t>
      </w:r>
      <w:proofErr w:type="spellEnd"/>
      <w:r w:rsidRPr="00347B92">
        <w:rPr>
          <w:rFonts w:asciiTheme="majorBidi" w:hAnsiTheme="majorBidi" w:cstheme="majorBidi"/>
          <w:sz w:val="24"/>
          <w:szCs w:val="24"/>
        </w:rPr>
        <w:t xml:space="preserve">, 40years in his Shop at Mandate Ilorin, 9th/ March 2015, by 1:30pm </w:t>
      </w:r>
    </w:p>
    <w:p w:rsidR="00D22B6C" w:rsidRPr="00347B92" w:rsidRDefault="00D22B6C" w:rsidP="00D22B6C">
      <w:pPr>
        <w:pStyle w:val="EndnoteText"/>
        <w:numPr>
          <w:ilvl w:val="0"/>
          <w:numId w:val="10"/>
        </w:numPr>
        <w:jc w:val="both"/>
        <w:rPr>
          <w:rFonts w:asciiTheme="majorBidi" w:hAnsiTheme="majorBidi" w:cstheme="majorBidi"/>
          <w:sz w:val="24"/>
          <w:szCs w:val="24"/>
        </w:rPr>
      </w:pPr>
      <w:r>
        <w:rPr>
          <w:rFonts w:asciiTheme="majorBidi" w:hAnsiTheme="majorBidi" w:cstheme="majorBidi"/>
          <w:sz w:val="24"/>
          <w:szCs w:val="24"/>
        </w:rPr>
        <w:t xml:space="preserve">An </w:t>
      </w:r>
      <w:r w:rsidRPr="00347B92">
        <w:rPr>
          <w:rFonts w:asciiTheme="majorBidi" w:hAnsiTheme="majorBidi" w:cstheme="majorBidi"/>
          <w:sz w:val="24"/>
          <w:szCs w:val="24"/>
        </w:rPr>
        <w:t xml:space="preserve">Interview with </w:t>
      </w:r>
      <w:proofErr w:type="spellStart"/>
      <w:r w:rsidRPr="00347B92">
        <w:rPr>
          <w:rFonts w:asciiTheme="majorBidi" w:hAnsiTheme="majorBidi" w:cstheme="majorBidi"/>
          <w:sz w:val="24"/>
          <w:szCs w:val="24"/>
        </w:rPr>
        <w:t>Alhaji</w:t>
      </w:r>
      <w:proofErr w:type="spellEnd"/>
      <w:r w:rsidRPr="00347B92">
        <w:rPr>
          <w:rFonts w:asciiTheme="majorBidi" w:hAnsiTheme="majorBidi" w:cstheme="majorBidi"/>
          <w:sz w:val="24"/>
          <w:szCs w:val="24"/>
        </w:rPr>
        <w:t xml:space="preserve"> </w:t>
      </w:r>
      <w:proofErr w:type="spellStart"/>
      <w:r w:rsidRPr="00347B92">
        <w:rPr>
          <w:rFonts w:asciiTheme="majorBidi" w:hAnsiTheme="majorBidi" w:cstheme="majorBidi"/>
          <w:sz w:val="24"/>
          <w:szCs w:val="24"/>
        </w:rPr>
        <w:t>Masudi</w:t>
      </w:r>
      <w:proofErr w:type="spellEnd"/>
      <w:r w:rsidRPr="00347B92">
        <w:rPr>
          <w:rFonts w:asciiTheme="majorBidi" w:hAnsiTheme="majorBidi" w:cstheme="majorBidi"/>
          <w:sz w:val="24"/>
          <w:szCs w:val="24"/>
        </w:rPr>
        <w:t xml:space="preserve"> </w:t>
      </w:r>
      <w:proofErr w:type="spellStart"/>
      <w:r w:rsidRPr="00347B92">
        <w:rPr>
          <w:rFonts w:asciiTheme="majorBidi" w:hAnsiTheme="majorBidi" w:cstheme="majorBidi"/>
          <w:sz w:val="24"/>
          <w:szCs w:val="24"/>
        </w:rPr>
        <w:t>Sege</w:t>
      </w:r>
      <w:proofErr w:type="spellEnd"/>
      <w:r w:rsidRPr="00347B92">
        <w:rPr>
          <w:rFonts w:asciiTheme="majorBidi" w:hAnsiTheme="majorBidi" w:cstheme="majorBidi"/>
          <w:sz w:val="24"/>
          <w:szCs w:val="24"/>
        </w:rPr>
        <w:t xml:space="preserve"> 40 years Business Man in his House on 3rd/ April, 2015 by10am</w:t>
      </w:r>
    </w:p>
    <w:p w:rsidR="00D22B6C" w:rsidRPr="00B67B6D" w:rsidRDefault="00D22B6C" w:rsidP="00D22B6C">
      <w:pPr>
        <w:pStyle w:val="EndnoteText"/>
        <w:numPr>
          <w:ilvl w:val="0"/>
          <w:numId w:val="10"/>
        </w:numPr>
        <w:jc w:val="both"/>
        <w:rPr>
          <w:rFonts w:asciiTheme="majorBidi" w:hAnsiTheme="majorBidi" w:cstheme="majorBidi"/>
          <w:sz w:val="24"/>
          <w:szCs w:val="24"/>
        </w:rPr>
      </w:pPr>
      <w:r w:rsidRPr="00B67B6D">
        <w:rPr>
          <w:rFonts w:asciiTheme="majorBidi" w:hAnsiTheme="majorBidi" w:cstheme="majorBidi"/>
          <w:sz w:val="24"/>
          <w:szCs w:val="24"/>
        </w:rPr>
        <w:t xml:space="preserve">An Interview with </w:t>
      </w:r>
      <w:proofErr w:type="spellStart"/>
      <w:r>
        <w:rPr>
          <w:rFonts w:asciiTheme="majorBidi" w:hAnsiTheme="majorBidi" w:cstheme="majorBidi"/>
          <w:sz w:val="24"/>
          <w:szCs w:val="24"/>
        </w:rPr>
        <w:t>Mallam</w:t>
      </w:r>
      <w:proofErr w:type="spellEnd"/>
      <w:r>
        <w:rPr>
          <w:rFonts w:asciiTheme="majorBidi" w:hAnsiTheme="majorBidi" w:cstheme="majorBidi"/>
          <w:sz w:val="24"/>
          <w:szCs w:val="24"/>
        </w:rPr>
        <w:t xml:space="preserve"> </w:t>
      </w:r>
      <w:proofErr w:type="spellStart"/>
      <w:r w:rsidRPr="00B67B6D">
        <w:rPr>
          <w:rFonts w:asciiTheme="majorBidi" w:hAnsiTheme="majorBidi" w:cstheme="majorBidi"/>
          <w:sz w:val="24"/>
          <w:szCs w:val="24"/>
        </w:rPr>
        <w:t>Abdul</w:t>
      </w:r>
      <w:r>
        <w:rPr>
          <w:rFonts w:asciiTheme="majorBidi" w:hAnsiTheme="majorBidi" w:cstheme="majorBidi"/>
          <w:sz w:val="24"/>
          <w:szCs w:val="24"/>
        </w:rPr>
        <w:t>Mutallib</w:t>
      </w:r>
      <w:proofErr w:type="spellEnd"/>
      <w:r w:rsidRPr="00B67B6D">
        <w:rPr>
          <w:rFonts w:asciiTheme="majorBidi" w:hAnsiTheme="majorBidi" w:cstheme="majorBidi"/>
          <w:sz w:val="24"/>
          <w:szCs w:val="24"/>
        </w:rPr>
        <w:t>, 4</w:t>
      </w:r>
      <w:r>
        <w:rPr>
          <w:rFonts w:asciiTheme="majorBidi" w:hAnsiTheme="majorBidi" w:cstheme="majorBidi"/>
          <w:sz w:val="24"/>
          <w:szCs w:val="24"/>
        </w:rPr>
        <w:t>1</w:t>
      </w:r>
      <w:r w:rsidRPr="00B67B6D">
        <w:rPr>
          <w:rFonts w:asciiTheme="majorBidi" w:hAnsiTheme="majorBidi" w:cstheme="majorBidi"/>
          <w:sz w:val="24"/>
          <w:szCs w:val="24"/>
        </w:rPr>
        <w:t>years,</w:t>
      </w:r>
      <w:r w:rsidRPr="00B67B6D">
        <w:rPr>
          <w:rFonts w:asciiTheme="majorBidi" w:hAnsiTheme="majorBidi" w:cstheme="majorBidi"/>
          <w:color w:val="C0504D" w:themeColor="accent2"/>
          <w:sz w:val="24"/>
          <w:szCs w:val="24"/>
        </w:rPr>
        <w:t xml:space="preserve"> </w:t>
      </w:r>
      <w:r w:rsidRPr="00B67B6D">
        <w:rPr>
          <w:rFonts w:asciiTheme="majorBidi" w:hAnsiTheme="majorBidi" w:cstheme="majorBidi"/>
          <w:sz w:val="24"/>
          <w:szCs w:val="24"/>
        </w:rPr>
        <w:t xml:space="preserve">a </w:t>
      </w:r>
      <w:r>
        <w:rPr>
          <w:rFonts w:asciiTheme="majorBidi" w:hAnsiTheme="majorBidi" w:cstheme="majorBidi"/>
          <w:sz w:val="24"/>
          <w:szCs w:val="24"/>
        </w:rPr>
        <w:t>Beans Seller</w:t>
      </w:r>
      <w:r w:rsidRPr="00B67B6D">
        <w:rPr>
          <w:rFonts w:asciiTheme="majorBidi" w:hAnsiTheme="majorBidi" w:cstheme="majorBidi"/>
          <w:sz w:val="24"/>
          <w:szCs w:val="24"/>
        </w:rPr>
        <w:t xml:space="preserve">, in his Shop at </w:t>
      </w:r>
      <w:r>
        <w:rPr>
          <w:rFonts w:asciiTheme="majorBidi" w:hAnsiTheme="majorBidi" w:cstheme="majorBidi"/>
          <w:sz w:val="24"/>
          <w:szCs w:val="24"/>
        </w:rPr>
        <w:t xml:space="preserve">Ago, </w:t>
      </w:r>
      <w:proofErr w:type="spellStart"/>
      <w:r>
        <w:rPr>
          <w:rFonts w:asciiTheme="majorBidi" w:hAnsiTheme="majorBidi" w:cstheme="majorBidi"/>
          <w:sz w:val="24"/>
          <w:szCs w:val="24"/>
        </w:rPr>
        <w:t>Itanmo</w:t>
      </w:r>
      <w:proofErr w:type="spellEnd"/>
      <w:r w:rsidRPr="00B67B6D">
        <w:rPr>
          <w:rFonts w:asciiTheme="majorBidi" w:hAnsiTheme="majorBidi" w:cstheme="majorBidi"/>
          <w:sz w:val="24"/>
          <w:szCs w:val="24"/>
        </w:rPr>
        <w:t>, Ilorin, on 10</w:t>
      </w:r>
      <w:r w:rsidRPr="00B67B6D">
        <w:rPr>
          <w:rFonts w:asciiTheme="majorBidi" w:hAnsiTheme="majorBidi" w:cstheme="majorBidi"/>
          <w:sz w:val="24"/>
          <w:szCs w:val="24"/>
          <w:vertAlign w:val="superscript"/>
        </w:rPr>
        <w:t>th</w:t>
      </w:r>
      <w:r>
        <w:rPr>
          <w:rFonts w:asciiTheme="majorBidi" w:hAnsiTheme="majorBidi" w:cstheme="majorBidi"/>
          <w:sz w:val="24"/>
          <w:szCs w:val="24"/>
        </w:rPr>
        <w:t xml:space="preserve"> / February, 2015 by </w:t>
      </w:r>
      <w:r w:rsidRPr="00B67B6D">
        <w:rPr>
          <w:rFonts w:asciiTheme="majorBidi" w:hAnsiTheme="majorBidi" w:cstheme="majorBidi"/>
          <w:sz w:val="24"/>
          <w:szCs w:val="24"/>
        </w:rPr>
        <w:t>2:30pm</w:t>
      </w:r>
    </w:p>
    <w:p w:rsidR="00D22B6C" w:rsidRPr="00347B92" w:rsidRDefault="00D22B6C" w:rsidP="00D22B6C">
      <w:pPr>
        <w:pStyle w:val="EndnoteText"/>
        <w:numPr>
          <w:ilvl w:val="0"/>
          <w:numId w:val="10"/>
        </w:numPr>
        <w:jc w:val="both"/>
        <w:rPr>
          <w:rFonts w:asciiTheme="majorBidi" w:hAnsiTheme="majorBidi" w:cstheme="majorBidi"/>
          <w:sz w:val="24"/>
          <w:szCs w:val="24"/>
        </w:rPr>
      </w:pPr>
      <w:r w:rsidRPr="00347B92">
        <w:rPr>
          <w:rFonts w:asciiTheme="majorBidi" w:hAnsiTheme="majorBidi" w:cstheme="majorBidi"/>
          <w:sz w:val="24"/>
          <w:szCs w:val="24"/>
        </w:rPr>
        <w:t xml:space="preserve">A.O. </w:t>
      </w:r>
      <w:proofErr w:type="spellStart"/>
      <w:r w:rsidRPr="00347B92">
        <w:rPr>
          <w:rFonts w:asciiTheme="majorBidi" w:hAnsiTheme="majorBidi" w:cstheme="majorBidi"/>
          <w:sz w:val="24"/>
          <w:szCs w:val="24"/>
        </w:rPr>
        <w:t>Banwo</w:t>
      </w:r>
      <w:proofErr w:type="spellEnd"/>
      <w:r w:rsidRPr="00347B92">
        <w:rPr>
          <w:rFonts w:asciiTheme="majorBidi" w:hAnsiTheme="majorBidi" w:cstheme="majorBidi"/>
          <w:sz w:val="24"/>
          <w:szCs w:val="24"/>
        </w:rPr>
        <w:t>, “</w:t>
      </w:r>
      <w:r w:rsidRPr="00347B92">
        <w:rPr>
          <w:rFonts w:asciiTheme="majorBidi" w:hAnsiTheme="majorBidi" w:cstheme="majorBidi"/>
          <w:iCs/>
          <w:sz w:val="24"/>
          <w:szCs w:val="24"/>
        </w:rPr>
        <w:t>The Ilorin Economy in the 19th Century”,</w:t>
      </w:r>
      <w:r w:rsidRPr="00347B92">
        <w:rPr>
          <w:rFonts w:asciiTheme="majorBidi" w:hAnsiTheme="majorBidi" w:cstheme="majorBidi"/>
          <w:i/>
          <w:sz w:val="24"/>
          <w:szCs w:val="24"/>
        </w:rPr>
        <w:t xml:space="preserve"> </w:t>
      </w:r>
      <w:proofErr w:type="gramStart"/>
      <w:r w:rsidRPr="00347B92">
        <w:rPr>
          <w:rFonts w:asciiTheme="majorBidi" w:hAnsiTheme="majorBidi" w:cstheme="majorBidi"/>
          <w:i/>
          <w:iCs/>
          <w:sz w:val="24"/>
          <w:szCs w:val="24"/>
        </w:rPr>
        <w:t>The</w:t>
      </w:r>
      <w:proofErr w:type="gramEnd"/>
      <w:r w:rsidRPr="00347B92">
        <w:rPr>
          <w:rFonts w:asciiTheme="majorBidi" w:hAnsiTheme="majorBidi" w:cstheme="majorBidi"/>
          <w:i/>
          <w:iCs/>
          <w:sz w:val="24"/>
          <w:szCs w:val="24"/>
        </w:rPr>
        <w:t xml:space="preserve"> Nigerian Journal of Economic History</w:t>
      </w:r>
      <w:r w:rsidRPr="00347B92">
        <w:rPr>
          <w:rFonts w:asciiTheme="majorBidi" w:hAnsiTheme="majorBidi" w:cstheme="majorBidi"/>
          <w:sz w:val="24"/>
          <w:szCs w:val="24"/>
        </w:rPr>
        <w:t xml:space="preserve">, </w:t>
      </w:r>
      <w:r>
        <w:rPr>
          <w:rFonts w:asciiTheme="majorBidi" w:hAnsiTheme="majorBidi" w:cstheme="majorBidi"/>
          <w:sz w:val="24"/>
          <w:szCs w:val="24"/>
        </w:rPr>
        <w:t>2:1 (1998): 8.</w:t>
      </w:r>
    </w:p>
    <w:p w:rsidR="00D22B6C" w:rsidRPr="00347B92" w:rsidRDefault="00D22B6C" w:rsidP="00D22B6C">
      <w:pPr>
        <w:pStyle w:val="EndnoteText"/>
        <w:numPr>
          <w:ilvl w:val="0"/>
          <w:numId w:val="10"/>
        </w:numPr>
        <w:jc w:val="both"/>
        <w:rPr>
          <w:rFonts w:asciiTheme="majorBidi" w:hAnsiTheme="majorBidi" w:cstheme="majorBidi"/>
          <w:sz w:val="24"/>
          <w:szCs w:val="24"/>
        </w:rPr>
      </w:pPr>
      <w:r w:rsidRPr="00347B92">
        <w:rPr>
          <w:rFonts w:asciiTheme="majorBidi" w:hAnsiTheme="majorBidi" w:cstheme="majorBidi"/>
          <w:sz w:val="24"/>
          <w:szCs w:val="24"/>
        </w:rPr>
        <w:t>B.O. Ibrahim, “Ilorin Traditional Market in the 19th Century”,</w:t>
      </w:r>
      <w:r w:rsidRPr="00347B92">
        <w:rPr>
          <w:rFonts w:asciiTheme="majorBidi" w:hAnsiTheme="majorBidi" w:cstheme="majorBidi"/>
          <w:i/>
          <w:iCs/>
          <w:sz w:val="24"/>
          <w:szCs w:val="24"/>
        </w:rPr>
        <w:t xml:space="preserve"> Ilorin Journal of History</w:t>
      </w:r>
      <w:r w:rsidRPr="00347B92">
        <w:rPr>
          <w:rFonts w:asciiTheme="majorBidi" w:hAnsiTheme="majorBidi" w:cstheme="majorBidi"/>
          <w:sz w:val="24"/>
          <w:szCs w:val="24"/>
        </w:rPr>
        <w:t>, Department of History University of Ilorin, 1</w:t>
      </w:r>
      <w:r>
        <w:rPr>
          <w:rFonts w:asciiTheme="majorBidi" w:hAnsiTheme="majorBidi" w:cstheme="majorBidi"/>
          <w:sz w:val="24"/>
          <w:szCs w:val="24"/>
        </w:rPr>
        <w:t>:2 (2006):</w:t>
      </w:r>
      <w:r w:rsidRPr="00347B92">
        <w:rPr>
          <w:rFonts w:asciiTheme="majorBidi" w:hAnsiTheme="majorBidi" w:cstheme="majorBidi"/>
          <w:sz w:val="24"/>
          <w:szCs w:val="24"/>
        </w:rPr>
        <w:t xml:space="preserve"> </w:t>
      </w:r>
      <w:r>
        <w:rPr>
          <w:rFonts w:asciiTheme="majorBidi" w:hAnsiTheme="majorBidi" w:cstheme="majorBidi"/>
          <w:sz w:val="24"/>
          <w:szCs w:val="24"/>
        </w:rPr>
        <w:t>2-4.</w:t>
      </w:r>
    </w:p>
    <w:p w:rsidR="00D22B6C" w:rsidRPr="00347B92" w:rsidRDefault="00D22B6C" w:rsidP="00D22B6C">
      <w:pPr>
        <w:pStyle w:val="EndnoteText"/>
        <w:numPr>
          <w:ilvl w:val="0"/>
          <w:numId w:val="10"/>
        </w:numPr>
        <w:jc w:val="both"/>
        <w:rPr>
          <w:rFonts w:asciiTheme="majorBidi" w:hAnsiTheme="majorBidi" w:cstheme="majorBidi"/>
          <w:sz w:val="24"/>
          <w:szCs w:val="24"/>
        </w:rPr>
      </w:pPr>
      <w:r>
        <w:rPr>
          <w:rFonts w:asciiTheme="majorBidi" w:hAnsiTheme="majorBidi" w:cstheme="majorBidi"/>
          <w:sz w:val="24"/>
          <w:szCs w:val="24"/>
        </w:rPr>
        <w:t xml:space="preserve">An </w:t>
      </w:r>
      <w:r w:rsidRPr="00347B92">
        <w:rPr>
          <w:rFonts w:asciiTheme="majorBidi" w:hAnsiTheme="majorBidi" w:cstheme="majorBidi"/>
          <w:sz w:val="24"/>
          <w:szCs w:val="24"/>
        </w:rPr>
        <w:t xml:space="preserve">Interview with </w:t>
      </w:r>
      <w:proofErr w:type="spellStart"/>
      <w:r w:rsidRPr="00347B92">
        <w:rPr>
          <w:rFonts w:asciiTheme="majorBidi" w:hAnsiTheme="majorBidi" w:cstheme="majorBidi"/>
          <w:sz w:val="24"/>
          <w:szCs w:val="24"/>
        </w:rPr>
        <w:t>Alhaji</w:t>
      </w:r>
      <w:proofErr w:type="spellEnd"/>
      <w:r w:rsidRPr="00347B92">
        <w:rPr>
          <w:rFonts w:asciiTheme="majorBidi" w:hAnsiTheme="majorBidi" w:cstheme="majorBidi"/>
          <w:sz w:val="24"/>
          <w:szCs w:val="24"/>
        </w:rPr>
        <w:t xml:space="preserve"> </w:t>
      </w:r>
      <w:proofErr w:type="spellStart"/>
      <w:r w:rsidRPr="00347B92">
        <w:rPr>
          <w:rFonts w:asciiTheme="majorBidi" w:hAnsiTheme="majorBidi" w:cstheme="majorBidi"/>
          <w:sz w:val="24"/>
          <w:szCs w:val="24"/>
        </w:rPr>
        <w:t>Abdulganiyu</w:t>
      </w:r>
      <w:proofErr w:type="spellEnd"/>
      <w:r w:rsidRPr="00347B92">
        <w:rPr>
          <w:rFonts w:asciiTheme="majorBidi" w:hAnsiTheme="majorBidi" w:cstheme="majorBidi"/>
          <w:sz w:val="24"/>
          <w:szCs w:val="24"/>
        </w:rPr>
        <w:t xml:space="preserve"> Bello, 42years  Cattle Seller in his Shop at </w:t>
      </w:r>
      <w:proofErr w:type="spellStart"/>
      <w:r w:rsidRPr="00347B92">
        <w:rPr>
          <w:rFonts w:asciiTheme="majorBidi" w:hAnsiTheme="majorBidi" w:cstheme="majorBidi"/>
          <w:sz w:val="24"/>
          <w:szCs w:val="24"/>
        </w:rPr>
        <w:t>Zango</w:t>
      </w:r>
      <w:proofErr w:type="spellEnd"/>
      <w:r w:rsidRPr="00347B92">
        <w:rPr>
          <w:rFonts w:asciiTheme="majorBidi" w:hAnsiTheme="majorBidi" w:cstheme="majorBidi"/>
          <w:sz w:val="24"/>
          <w:szCs w:val="24"/>
        </w:rPr>
        <w:t xml:space="preserve"> Market, </w:t>
      </w:r>
      <w:proofErr w:type="spellStart"/>
      <w:r w:rsidRPr="00347B92">
        <w:rPr>
          <w:rFonts w:asciiTheme="majorBidi" w:hAnsiTheme="majorBidi" w:cstheme="majorBidi"/>
          <w:sz w:val="24"/>
          <w:szCs w:val="24"/>
        </w:rPr>
        <w:t>Oke-Ose</w:t>
      </w:r>
      <w:proofErr w:type="spellEnd"/>
      <w:r w:rsidRPr="00347B92">
        <w:rPr>
          <w:rFonts w:asciiTheme="majorBidi" w:hAnsiTheme="majorBidi" w:cstheme="majorBidi"/>
          <w:sz w:val="24"/>
          <w:szCs w:val="24"/>
        </w:rPr>
        <w:t>, on7th/February, 2015 by 3:00pm</w:t>
      </w:r>
    </w:p>
    <w:p w:rsidR="00D22B6C" w:rsidRPr="00347B92" w:rsidRDefault="00D22B6C" w:rsidP="00D22B6C">
      <w:pPr>
        <w:pStyle w:val="EndnoteText"/>
        <w:numPr>
          <w:ilvl w:val="0"/>
          <w:numId w:val="10"/>
        </w:numPr>
        <w:jc w:val="both"/>
        <w:rPr>
          <w:rFonts w:asciiTheme="majorBidi" w:hAnsiTheme="majorBidi" w:cstheme="majorBidi"/>
          <w:sz w:val="24"/>
          <w:szCs w:val="24"/>
        </w:rPr>
      </w:pPr>
      <w:r w:rsidRPr="00347B92">
        <w:rPr>
          <w:rFonts w:asciiTheme="majorBidi" w:hAnsiTheme="majorBidi" w:cstheme="majorBidi"/>
          <w:sz w:val="24"/>
          <w:szCs w:val="24"/>
        </w:rPr>
        <w:t xml:space="preserve">B.O. Ibrahim, </w:t>
      </w:r>
      <w:r w:rsidRPr="00347B92">
        <w:rPr>
          <w:rFonts w:asciiTheme="majorBidi" w:hAnsiTheme="majorBidi" w:cstheme="majorBidi"/>
          <w:i/>
          <w:iCs/>
          <w:sz w:val="24"/>
          <w:szCs w:val="24"/>
        </w:rPr>
        <w:t>‘Ilorin Traditional Markets in the 19th Century’ Ilorin Journal of History</w:t>
      </w:r>
      <w:r w:rsidRPr="00347B92">
        <w:rPr>
          <w:rFonts w:asciiTheme="majorBidi" w:hAnsiTheme="majorBidi" w:cstheme="majorBidi"/>
          <w:sz w:val="24"/>
          <w:szCs w:val="24"/>
        </w:rPr>
        <w:t>, Department of History University of Ilorin, 1</w:t>
      </w:r>
      <w:r>
        <w:rPr>
          <w:rFonts w:asciiTheme="majorBidi" w:hAnsiTheme="majorBidi" w:cstheme="majorBidi"/>
          <w:sz w:val="24"/>
          <w:szCs w:val="24"/>
        </w:rPr>
        <w:t>:</w:t>
      </w:r>
      <w:r w:rsidRPr="00347B92">
        <w:rPr>
          <w:rFonts w:asciiTheme="majorBidi" w:hAnsiTheme="majorBidi" w:cstheme="majorBidi"/>
          <w:sz w:val="24"/>
          <w:szCs w:val="24"/>
        </w:rPr>
        <w:t>2</w:t>
      </w:r>
      <w:r>
        <w:rPr>
          <w:rFonts w:asciiTheme="majorBidi" w:hAnsiTheme="majorBidi" w:cstheme="majorBidi"/>
          <w:sz w:val="24"/>
          <w:szCs w:val="24"/>
        </w:rPr>
        <w:t xml:space="preserve"> (2006):</w:t>
      </w:r>
      <w:r w:rsidRPr="00347B92">
        <w:rPr>
          <w:rFonts w:asciiTheme="majorBidi" w:hAnsiTheme="majorBidi" w:cstheme="majorBidi"/>
          <w:sz w:val="24"/>
          <w:szCs w:val="24"/>
        </w:rPr>
        <w:t xml:space="preserve"> 1-5</w:t>
      </w:r>
      <w:r>
        <w:rPr>
          <w:rFonts w:asciiTheme="majorBidi" w:hAnsiTheme="majorBidi" w:cstheme="majorBidi"/>
          <w:sz w:val="24"/>
          <w:szCs w:val="24"/>
        </w:rPr>
        <w:t>.</w:t>
      </w:r>
    </w:p>
    <w:p w:rsidR="00D22B6C" w:rsidRPr="00347B92" w:rsidRDefault="00D22B6C" w:rsidP="00D22B6C">
      <w:pPr>
        <w:pStyle w:val="EndnoteText"/>
        <w:numPr>
          <w:ilvl w:val="0"/>
          <w:numId w:val="10"/>
        </w:numPr>
        <w:jc w:val="both"/>
        <w:rPr>
          <w:rFonts w:asciiTheme="majorBidi" w:hAnsiTheme="majorBidi" w:cstheme="majorBidi"/>
          <w:sz w:val="24"/>
          <w:szCs w:val="24"/>
        </w:rPr>
      </w:pPr>
      <w:r>
        <w:rPr>
          <w:rFonts w:asciiTheme="majorBidi" w:hAnsiTheme="majorBidi" w:cstheme="majorBidi"/>
          <w:sz w:val="24"/>
          <w:szCs w:val="24"/>
        </w:rPr>
        <w:t xml:space="preserve">An </w:t>
      </w:r>
      <w:r w:rsidRPr="00347B92">
        <w:rPr>
          <w:rFonts w:asciiTheme="majorBidi" w:hAnsiTheme="majorBidi" w:cstheme="majorBidi"/>
          <w:sz w:val="24"/>
          <w:szCs w:val="24"/>
        </w:rPr>
        <w:t xml:space="preserve">Interview with </w:t>
      </w:r>
      <w:proofErr w:type="spellStart"/>
      <w:r w:rsidRPr="00347B92">
        <w:rPr>
          <w:rFonts w:asciiTheme="majorBidi" w:hAnsiTheme="majorBidi" w:cstheme="majorBidi"/>
          <w:sz w:val="24"/>
          <w:szCs w:val="24"/>
        </w:rPr>
        <w:t>Abdulazeez</w:t>
      </w:r>
      <w:proofErr w:type="spellEnd"/>
      <w:r w:rsidRPr="00347B92">
        <w:rPr>
          <w:rFonts w:asciiTheme="majorBidi" w:hAnsiTheme="majorBidi" w:cstheme="majorBidi"/>
          <w:sz w:val="24"/>
          <w:szCs w:val="24"/>
        </w:rPr>
        <w:t xml:space="preserve"> </w:t>
      </w:r>
      <w:proofErr w:type="spellStart"/>
      <w:r w:rsidRPr="00347B92">
        <w:rPr>
          <w:rFonts w:asciiTheme="majorBidi" w:hAnsiTheme="majorBidi" w:cstheme="majorBidi"/>
          <w:sz w:val="24"/>
          <w:szCs w:val="24"/>
        </w:rPr>
        <w:t>Labaeka</w:t>
      </w:r>
      <w:proofErr w:type="spellEnd"/>
      <w:r w:rsidRPr="00347B92">
        <w:rPr>
          <w:rFonts w:asciiTheme="majorBidi" w:hAnsiTheme="majorBidi" w:cstheme="majorBidi"/>
          <w:sz w:val="24"/>
          <w:szCs w:val="24"/>
        </w:rPr>
        <w:t>, 41years,</w:t>
      </w:r>
      <w:r w:rsidRPr="00347B92">
        <w:rPr>
          <w:rFonts w:asciiTheme="majorBidi" w:hAnsiTheme="majorBidi" w:cstheme="majorBidi"/>
          <w:color w:val="C0504D" w:themeColor="accent2"/>
          <w:sz w:val="24"/>
          <w:szCs w:val="24"/>
        </w:rPr>
        <w:t xml:space="preserve"> </w:t>
      </w:r>
      <w:r w:rsidRPr="00347B92">
        <w:rPr>
          <w:rFonts w:asciiTheme="majorBidi" w:hAnsiTheme="majorBidi" w:cstheme="majorBidi"/>
          <w:sz w:val="24"/>
          <w:szCs w:val="24"/>
        </w:rPr>
        <w:t>a Pepper Seller, in his Shop at Mandate, Ilorin, on 10th/ February, 2015 by 12:30pm</w:t>
      </w:r>
    </w:p>
    <w:p w:rsidR="00D22B6C" w:rsidRPr="00347B92" w:rsidRDefault="00D22B6C" w:rsidP="00D22B6C">
      <w:pPr>
        <w:pStyle w:val="EndnoteText"/>
        <w:numPr>
          <w:ilvl w:val="0"/>
          <w:numId w:val="10"/>
        </w:numPr>
        <w:jc w:val="both"/>
        <w:rPr>
          <w:rFonts w:asciiTheme="majorBidi" w:hAnsiTheme="majorBidi" w:cstheme="majorBidi"/>
          <w:sz w:val="24"/>
          <w:szCs w:val="24"/>
        </w:rPr>
      </w:pPr>
      <w:r w:rsidRPr="00347B92">
        <w:rPr>
          <w:rFonts w:asciiTheme="majorBidi" w:hAnsiTheme="majorBidi" w:cstheme="majorBidi"/>
          <w:sz w:val="24"/>
          <w:szCs w:val="24"/>
        </w:rPr>
        <w:t xml:space="preserve">A.O. </w:t>
      </w:r>
      <w:proofErr w:type="spellStart"/>
      <w:r w:rsidRPr="00347B92">
        <w:rPr>
          <w:rFonts w:asciiTheme="majorBidi" w:hAnsiTheme="majorBidi" w:cstheme="majorBidi"/>
          <w:sz w:val="24"/>
          <w:szCs w:val="24"/>
        </w:rPr>
        <w:t>Banwo</w:t>
      </w:r>
      <w:proofErr w:type="spellEnd"/>
      <w:r w:rsidRPr="00347B92">
        <w:rPr>
          <w:rFonts w:asciiTheme="majorBidi" w:hAnsiTheme="majorBidi" w:cstheme="majorBidi"/>
          <w:sz w:val="24"/>
          <w:szCs w:val="24"/>
        </w:rPr>
        <w:t>, “</w:t>
      </w:r>
      <w:r w:rsidRPr="00347B92">
        <w:rPr>
          <w:rFonts w:asciiTheme="majorBidi" w:hAnsiTheme="majorBidi" w:cstheme="majorBidi"/>
          <w:iCs/>
          <w:sz w:val="24"/>
          <w:szCs w:val="24"/>
        </w:rPr>
        <w:t>The Ilorin Economy in the 19th Century”</w:t>
      </w:r>
    </w:p>
    <w:p w:rsidR="00D22B6C" w:rsidRPr="00347B92" w:rsidRDefault="00D22B6C" w:rsidP="00D22B6C">
      <w:pPr>
        <w:pStyle w:val="NoSpacing"/>
        <w:numPr>
          <w:ilvl w:val="0"/>
          <w:numId w:val="10"/>
        </w:numPr>
        <w:jc w:val="both"/>
        <w:rPr>
          <w:color w:val="FF0000"/>
          <w:sz w:val="24"/>
          <w:szCs w:val="24"/>
        </w:rPr>
      </w:pPr>
      <w:r w:rsidRPr="00303205">
        <w:rPr>
          <w:rFonts w:ascii="Times New Roman" w:eastAsia="Times New Roman" w:hAnsi="Times New Roman" w:cs="Times New Roman"/>
          <w:sz w:val="24"/>
          <w:szCs w:val="24"/>
        </w:rPr>
        <w:t>M.M</w:t>
      </w:r>
      <w:r w:rsidRPr="00303205">
        <w:rPr>
          <w:rFonts w:ascii="Times New Roman" w:hAnsi="Times New Roman" w:cs="Times New Roman"/>
          <w:sz w:val="24"/>
          <w:szCs w:val="24"/>
        </w:rPr>
        <w:t xml:space="preserve">. Khan, (TR) </w:t>
      </w:r>
      <w:r w:rsidRPr="00303205">
        <w:rPr>
          <w:rFonts w:ascii="Times New Roman" w:hAnsi="Times New Roman" w:cs="Times New Roman"/>
          <w:i/>
          <w:iCs/>
          <w:sz w:val="24"/>
          <w:szCs w:val="24"/>
        </w:rPr>
        <w:t xml:space="preserve">Summarized </w:t>
      </w:r>
      <w:proofErr w:type="spellStart"/>
      <w:r w:rsidRPr="00303205">
        <w:rPr>
          <w:rFonts w:ascii="Times New Roman" w:hAnsi="Times New Roman" w:cs="Times New Roman"/>
          <w:i/>
          <w:iCs/>
          <w:sz w:val="24"/>
          <w:szCs w:val="24"/>
        </w:rPr>
        <w:t>Sahihu</w:t>
      </w:r>
      <w:proofErr w:type="spellEnd"/>
      <w:r w:rsidRPr="00303205">
        <w:rPr>
          <w:rFonts w:ascii="Times New Roman" w:hAnsi="Times New Roman" w:cs="Times New Roman"/>
          <w:i/>
          <w:iCs/>
          <w:sz w:val="24"/>
          <w:szCs w:val="24"/>
        </w:rPr>
        <w:t>-</w:t>
      </w:r>
      <w:r w:rsidRPr="00303205">
        <w:rPr>
          <w:rFonts w:ascii="Times New Roman" w:eastAsia="Times New Roman" w:hAnsi="Times New Roman" w:cs="Times New Roman"/>
          <w:i/>
          <w:iCs/>
          <w:sz w:val="24"/>
          <w:szCs w:val="24"/>
        </w:rPr>
        <w:t>l-</w:t>
      </w:r>
      <w:proofErr w:type="spellStart"/>
      <w:r w:rsidRPr="00303205">
        <w:rPr>
          <w:rFonts w:ascii="Times New Roman" w:eastAsia="Times New Roman" w:hAnsi="Times New Roman" w:cs="Times New Roman"/>
          <w:i/>
          <w:iCs/>
          <w:sz w:val="24"/>
          <w:szCs w:val="24"/>
        </w:rPr>
        <w:t>Bukhāri</w:t>
      </w:r>
      <w:proofErr w:type="spellEnd"/>
      <w:r w:rsidRPr="00303205">
        <w:rPr>
          <w:rFonts w:ascii="Times New Roman" w:eastAsia="Times New Roman" w:hAnsi="Times New Roman" w:cs="Times New Roman"/>
          <w:sz w:val="24"/>
          <w:szCs w:val="24"/>
        </w:rPr>
        <w:t xml:space="preserve"> p. 124</w:t>
      </w:r>
      <w:r w:rsidRPr="00303205">
        <w:rPr>
          <w:rFonts w:ascii="Times New Roman" w:hAnsi="Times New Roman" w:cs="Times New Roman"/>
          <w:sz w:val="24"/>
          <w:szCs w:val="24"/>
        </w:rPr>
        <w:t xml:space="preserve"> </w:t>
      </w:r>
    </w:p>
    <w:p w:rsidR="00D22B6C" w:rsidRPr="00F10D33" w:rsidRDefault="00D22B6C" w:rsidP="00D22B6C">
      <w:pPr>
        <w:pStyle w:val="ListParagraph"/>
        <w:numPr>
          <w:ilvl w:val="0"/>
          <w:numId w:val="10"/>
        </w:numPr>
        <w:spacing w:after="0" w:line="240" w:lineRule="auto"/>
        <w:ind w:right="-48"/>
        <w:jc w:val="both"/>
        <w:rPr>
          <w:rFonts w:ascii="Times New Roman" w:hAnsi="Times New Roman"/>
          <w:sz w:val="24"/>
          <w:szCs w:val="24"/>
        </w:rPr>
      </w:pPr>
      <w:r w:rsidRPr="00F10D33">
        <w:rPr>
          <w:rFonts w:asciiTheme="majorBidi" w:hAnsiTheme="majorBidi" w:cstheme="majorBidi"/>
          <w:sz w:val="24"/>
          <w:szCs w:val="24"/>
        </w:rPr>
        <w:t xml:space="preserve">Ibid. </w:t>
      </w:r>
      <w:r w:rsidRPr="00F10D33">
        <w:rPr>
          <w:rFonts w:ascii="Times New Roman" w:eastAsia="Times New Roman" w:hAnsi="Times New Roman"/>
          <w:sz w:val="24"/>
          <w:szCs w:val="24"/>
        </w:rPr>
        <w:t>p. 94</w:t>
      </w:r>
      <w:r w:rsidRPr="00F10D33">
        <w:rPr>
          <w:rFonts w:ascii="Times New Roman" w:hAnsi="Times New Roman"/>
          <w:sz w:val="24"/>
          <w:szCs w:val="24"/>
        </w:rPr>
        <w:t xml:space="preserve"> </w:t>
      </w:r>
    </w:p>
    <w:p w:rsidR="00D22B6C" w:rsidRPr="00347B92" w:rsidRDefault="00D22B6C" w:rsidP="00D22B6C">
      <w:pPr>
        <w:pStyle w:val="EndnoteText"/>
        <w:numPr>
          <w:ilvl w:val="0"/>
          <w:numId w:val="10"/>
        </w:numPr>
        <w:jc w:val="both"/>
        <w:rPr>
          <w:rFonts w:asciiTheme="majorBidi" w:hAnsiTheme="majorBidi" w:cstheme="majorBidi"/>
          <w:sz w:val="24"/>
          <w:szCs w:val="24"/>
        </w:rPr>
      </w:pPr>
      <w:r>
        <w:rPr>
          <w:rFonts w:asciiTheme="majorBidi" w:hAnsiTheme="majorBidi" w:cstheme="majorBidi"/>
          <w:sz w:val="24"/>
          <w:szCs w:val="24"/>
        </w:rPr>
        <w:t xml:space="preserve">An </w:t>
      </w:r>
      <w:r w:rsidRPr="00347B92">
        <w:rPr>
          <w:rFonts w:asciiTheme="majorBidi" w:hAnsiTheme="majorBidi" w:cstheme="majorBidi"/>
          <w:sz w:val="24"/>
          <w:szCs w:val="24"/>
        </w:rPr>
        <w:t xml:space="preserve">Interview with </w:t>
      </w:r>
      <w:proofErr w:type="spellStart"/>
      <w:r w:rsidRPr="00347B92">
        <w:rPr>
          <w:rFonts w:asciiTheme="majorBidi" w:hAnsiTheme="majorBidi" w:cstheme="majorBidi"/>
          <w:sz w:val="24"/>
          <w:szCs w:val="24"/>
        </w:rPr>
        <w:t>Khadijat</w:t>
      </w:r>
      <w:proofErr w:type="spellEnd"/>
      <w:r w:rsidRPr="00347B92">
        <w:rPr>
          <w:rFonts w:asciiTheme="majorBidi" w:hAnsiTheme="majorBidi" w:cstheme="majorBidi"/>
          <w:sz w:val="24"/>
          <w:szCs w:val="24"/>
        </w:rPr>
        <w:t xml:space="preserve"> </w:t>
      </w:r>
      <w:proofErr w:type="spellStart"/>
      <w:r w:rsidRPr="00347B92">
        <w:rPr>
          <w:rFonts w:asciiTheme="majorBidi" w:hAnsiTheme="majorBidi" w:cstheme="majorBidi"/>
          <w:sz w:val="24"/>
          <w:szCs w:val="24"/>
        </w:rPr>
        <w:t>Abdulkareem</w:t>
      </w:r>
      <w:proofErr w:type="spellEnd"/>
      <w:r w:rsidRPr="00347B92">
        <w:rPr>
          <w:rFonts w:asciiTheme="majorBidi" w:hAnsiTheme="majorBidi" w:cstheme="majorBidi"/>
          <w:sz w:val="24"/>
          <w:szCs w:val="24"/>
        </w:rPr>
        <w:t xml:space="preserve">, 25years, Cloth Seller, 14, </w:t>
      </w:r>
      <w:proofErr w:type="spellStart"/>
      <w:r w:rsidRPr="00347B92">
        <w:rPr>
          <w:rFonts w:asciiTheme="majorBidi" w:hAnsiTheme="majorBidi" w:cstheme="majorBidi"/>
          <w:sz w:val="24"/>
          <w:szCs w:val="24"/>
        </w:rPr>
        <w:t>Ajetumobi</w:t>
      </w:r>
      <w:proofErr w:type="spellEnd"/>
      <w:r w:rsidRPr="00347B92">
        <w:rPr>
          <w:rFonts w:asciiTheme="majorBidi" w:hAnsiTheme="majorBidi" w:cstheme="majorBidi"/>
          <w:sz w:val="24"/>
          <w:szCs w:val="24"/>
        </w:rPr>
        <w:t xml:space="preserve"> Compound Ilorin, on 2nd/April, 2015, by 9:50am </w:t>
      </w:r>
    </w:p>
    <w:p w:rsidR="00D22B6C" w:rsidRPr="00347B92" w:rsidRDefault="00D22B6C" w:rsidP="00D22B6C">
      <w:pPr>
        <w:pStyle w:val="EndnoteText"/>
        <w:numPr>
          <w:ilvl w:val="0"/>
          <w:numId w:val="10"/>
        </w:numPr>
        <w:jc w:val="both"/>
        <w:rPr>
          <w:rFonts w:asciiTheme="majorBidi" w:hAnsiTheme="majorBidi" w:cstheme="majorBidi"/>
          <w:sz w:val="24"/>
          <w:szCs w:val="24"/>
        </w:rPr>
      </w:pPr>
      <w:r>
        <w:rPr>
          <w:rFonts w:asciiTheme="majorBidi" w:hAnsiTheme="majorBidi" w:cstheme="majorBidi"/>
          <w:sz w:val="24"/>
          <w:szCs w:val="24"/>
        </w:rPr>
        <w:t xml:space="preserve">An </w:t>
      </w:r>
      <w:r w:rsidRPr="00347B92">
        <w:rPr>
          <w:rFonts w:asciiTheme="majorBidi" w:hAnsiTheme="majorBidi" w:cstheme="majorBidi"/>
          <w:sz w:val="24"/>
          <w:szCs w:val="24"/>
        </w:rPr>
        <w:t xml:space="preserve">Interview with Mariam </w:t>
      </w:r>
      <w:proofErr w:type="spellStart"/>
      <w:r w:rsidRPr="00347B92">
        <w:rPr>
          <w:rFonts w:asciiTheme="majorBidi" w:hAnsiTheme="majorBidi" w:cstheme="majorBidi"/>
          <w:sz w:val="24"/>
          <w:szCs w:val="24"/>
        </w:rPr>
        <w:t>Memud</w:t>
      </w:r>
      <w:proofErr w:type="spellEnd"/>
      <w:r w:rsidRPr="00347B92">
        <w:rPr>
          <w:rFonts w:asciiTheme="majorBidi" w:hAnsiTheme="majorBidi" w:cstheme="majorBidi"/>
          <w:sz w:val="24"/>
          <w:szCs w:val="24"/>
        </w:rPr>
        <w:t xml:space="preserve">, 18years, Cloth Seller 23, </w:t>
      </w:r>
      <w:proofErr w:type="spellStart"/>
      <w:r w:rsidRPr="00347B92">
        <w:rPr>
          <w:rFonts w:asciiTheme="majorBidi" w:hAnsiTheme="majorBidi" w:cstheme="majorBidi"/>
          <w:sz w:val="24"/>
          <w:szCs w:val="24"/>
        </w:rPr>
        <w:t>Kamaldeen</w:t>
      </w:r>
      <w:proofErr w:type="spellEnd"/>
      <w:r w:rsidRPr="00347B92">
        <w:rPr>
          <w:rFonts w:asciiTheme="majorBidi" w:hAnsiTheme="majorBidi" w:cstheme="majorBidi"/>
          <w:sz w:val="24"/>
          <w:szCs w:val="24"/>
        </w:rPr>
        <w:t xml:space="preserve"> Street </w:t>
      </w:r>
      <w:proofErr w:type="spellStart"/>
      <w:r w:rsidRPr="00347B92">
        <w:rPr>
          <w:rFonts w:asciiTheme="majorBidi" w:hAnsiTheme="majorBidi" w:cstheme="majorBidi"/>
          <w:sz w:val="24"/>
          <w:szCs w:val="24"/>
        </w:rPr>
        <w:t>Okekere</w:t>
      </w:r>
      <w:proofErr w:type="spellEnd"/>
      <w:r w:rsidRPr="00347B92">
        <w:rPr>
          <w:rFonts w:asciiTheme="majorBidi" w:hAnsiTheme="majorBidi" w:cstheme="majorBidi"/>
          <w:sz w:val="24"/>
          <w:szCs w:val="24"/>
        </w:rPr>
        <w:t xml:space="preserve"> Ilorin, on 2nd/April, 2015, by 10:00am </w:t>
      </w:r>
    </w:p>
    <w:p w:rsidR="00D22B6C" w:rsidRPr="00F10D33" w:rsidRDefault="00D22B6C" w:rsidP="00D22B6C">
      <w:pPr>
        <w:pStyle w:val="ListParagraph"/>
        <w:numPr>
          <w:ilvl w:val="0"/>
          <w:numId w:val="10"/>
        </w:numPr>
        <w:spacing w:line="240" w:lineRule="auto"/>
        <w:jc w:val="both"/>
        <w:rPr>
          <w:rFonts w:asciiTheme="majorBidi" w:hAnsiTheme="majorBidi" w:cstheme="majorBidi"/>
          <w:sz w:val="24"/>
          <w:szCs w:val="24"/>
        </w:rPr>
      </w:pPr>
      <w:r w:rsidRPr="00F10D33">
        <w:rPr>
          <w:rFonts w:asciiTheme="majorBidi" w:hAnsiTheme="majorBidi" w:cstheme="majorBidi"/>
          <w:sz w:val="24"/>
          <w:szCs w:val="24"/>
        </w:rPr>
        <w:t>A.J. Al-</w:t>
      </w:r>
      <w:proofErr w:type="spellStart"/>
      <w:r w:rsidRPr="00F10D33">
        <w:rPr>
          <w:rFonts w:asciiTheme="majorBidi" w:hAnsiTheme="majorBidi" w:cstheme="majorBidi"/>
          <w:sz w:val="24"/>
          <w:szCs w:val="24"/>
        </w:rPr>
        <w:t>Jazairi</w:t>
      </w:r>
      <w:proofErr w:type="spellEnd"/>
      <w:r w:rsidRPr="00F10D33">
        <w:rPr>
          <w:rFonts w:asciiTheme="majorBidi" w:hAnsiTheme="majorBidi" w:cstheme="majorBidi"/>
          <w:sz w:val="24"/>
          <w:szCs w:val="24"/>
        </w:rPr>
        <w:t xml:space="preserve">, </w:t>
      </w:r>
      <w:proofErr w:type="spellStart"/>
      <w:r w:rsidRPr="00F10D33">
        <w:rPr>
          <w:rFonts w:asciiTheme="majorBidi" w:hAnsiTheme="majorBidi" w:cstheme="majorBidi"/>
          <w:i/>
          <w:iCs/>
          <w:sz w:val="24"/>
          <w:szCs w:val="24"/>
        </w:rPr>
        <w:t>Minaju</w:t>
      </w:r>
      <w:proofErr w:type="spellEnd"/>
      <w:r w:rsidRPr="00F10D33">
        <w:rPr>
          <w:rFonts w:asciiTheme="majorBidi" w:hAnsiTheme="majorBidi" w:cstheme="majorBidi"/>
          <w:i/>
          <w:iCs/>
          <w:sz w:val="24"/>
          <w:szCs w:val="24"/>
        </w:rPr>
        <w:t>-l-Muslim</w:t>
      </w:r>
      <w:r w:rsidRPr="00F10D33">
        <w:rPr>
          <w:rFonts w:asciiTheme="majorBidi" w:hAnsiTheme="majorBidi" w:cstheme="majorBidi"/>
          <w:sz w:val="24"/>
          <w:szCs w:val="24"/>
        </w:rPr>
        <w:t xml:space="preserve">, p.193 </w:t>
      </w:r>
    </w:p>
    <w:p w:rsidR="00D22B6C" w:rsidRPr="00303205" w:rsidRDefault="00D22B6C" w:rsidP="00D22B6C">
      <w:pPr>
        <w:pStyle w:val="EndnoteText"/>
        <w:numPr>
          <w:ilvl w:val="0"/>
          <w:numId w:val="10"/>
        </w:numPr>
        <w:jc w:val="both"/>
        <w:rPr>
          <w:rFonts w:asciiTheme="majorBidi" w:hAnsiTheme="majorBidi" w:cstheme="majorBidi"/>
          <w:sz w:val="24"/>
          <w:szCs w:val="24"/>
        </w:rPr>
      </w:pPr>
      <w:r w:rsidRPr="00303205">
        <w:rPr>
          <w:rFonts w:ascii="Times New Roman" w:eastAsia="Times New Roman" w:hAnsi="Times New Roman" w:cs="Times New Roman"/>
          <w:sz w:val="24"/>
          <w:szCs w:val="24"/>
        </w:rPr>
        <w:t>M.M</w:t>
      </w:r>
      <w:r w:rsidRPr="00303205">
        <w:rPr>
          <w:rFonts w:ascii="Times New Roman" w:hAnsi="Times New Roman" w:cs="Times New Roman"/>
          <w:sz w:val="24"/>
          <w:szCs w:val="24"/>
        </w:rPr>
        <w:t xml:space="preserve">. Khan, (TR) </w:t>
      </w:r>
      <w:r w:rsidRPr="00303205">
        <w:rPr>
          <w:rFonts w:ascii="Times New Roman" w:hAnsi="Times New Roman" w:cs="Times New Roman"/>
          <w:i/>
          <w:iCs/>
          <w:sz w:val="24"/>
          <w:szCs w:val="24"/>
        </w:rPr>
        <w:t xml:space="preserve">Summarized </w:t>
      </w:r>
      <w:proofErr w:type="spellStart"/>
      <w:r w:rsidRPr="00303205">
        <w:rPr>
          <w:rFonts w:ascii="Times New Roman" w:hAnsi="Times New Roman" w:cs="Times New Roman"/>
          <w:i/>
          <w:iCs/>
          <w:sz w:val="24"/>
          <w:szCs w:val="24"/>
        </w:rPr>
        <w:t>Sahihu</w:t>
      </w:r>
      <w:proofErr w:type="spellEnd"/>
      <w:r w:rsidRPr="00303205">
        <w:rPr>
          <w:rFonts w:ascii="Times New Roman" w:hAnsi="Times New Roman" w:cs="Times New Roman"/>
          <w:i/>
          <w:iCs/>
          <w:sz w:val="24"/>
          <w:szCs w:val="24"/>
        </w:rPr>
        <w:t>-</w:t>
      </w:r>
      <w:r w:rsidRPr="00303205">
        <w:rPr>
          <w:rFonts w:ascii="Times New Roman" w:eastAsia="Times New Roman" w:hAnsi="Times New Roman" w:cs="Times New Roman"/>
          <w:i/>
          <w:iCs/>
          <w:sz w:val="24"/>
          <w:szCs w:val="24"/>
        </w:rPr>
        <w:t>l-</w:t>
      </w:r>
      <w:proofErr w:type="spellStart"/>
      <w:r w:rsidRPr="00303205">
        <w:rPr>
          <w:rFonts w:ascii="Times New Roman" w:eastAsia="Times New Roman" w:hAnsi="Times New Roman" w:cs="Times New Roman"/>
          <w:i/>
          <w:iCs/>
          <w:sz w:val="24"/>
          <w:szCs w:val="24"/>
        </w:rPr>
        <w:t>Bukhāri</w:t>
      </w:r>
      <w:proofErr w:type="spellEnd"/>
      <w:r w:rsidRPr="00303205">
        <w:rPr>
          <w:rFonts w:ascii="Times New Roman" w:eastAsia="Times New Roman" w:hAnsi="Times New Roman" w:cs="Times New Roman"/>
          <w:sz w:val="24"/>
          <w:szCs w:val="24"/>
        </w:rPr>
        <w:t xml:space="preserve"> p</w:t>
      </w:r>
      <w:r w:rsidRPr="00303205">
        <w:rPr>
          <w:rFonts w:asciiTheme="majorBidi" w:hAnsiTheme="majorBidi" w:cstheme="majorBidi"/>
          <w:sz w:val="24"/>
          <w:szCs w:val="24"/>
        </w:rPr>
        <w:t>.234</w:t>
      </w:r>
    </w:p>
    <w:p w:rsidR="00D22B6C" w:rsidRPr="00347B92" w:rsidRDefault="00D22B6C" w:rsidP="00D22B6C">
      <w:pPr>
        <w:pStyle w:val="EndnoteText"/>
        <w:numPr>
          <w:ilvl w:val="0"/>
          <w:numId w:val="10"/>
        </w:numPr>
        <w:jc w:val="both"/>
        <w:rPr>
          <w:rFonts w:asciiTheme="majorBidi" w:hAnsiTheme="majorBidi" w:cstheme="majorBidi"/>
          <w:sz w:val="24"/>
          <w:szCs w:val="24"/>
        </w:rPr>
      </w:pPr>
      <w:r w:rsidRPr="00347B92">
        <w:rPr>
          <w:rFonts w:asciiTheme="majorBidi" w:hAnsiTheme="majorBidi" w:cstheme="majorBidi"/>
          <w:sz w:val="24"/>
          <w:szCs w:val="24"/>
        </w:rPr>
        <w:t>A.J. Al-</w:t>
      </w:r>
      <w:proofErr w:type="spellStart"/>
      <w:r w:rsidRPr="00347B92">
        <w:rPr>
          <w:rFonts w:asciiTheme="majorBidi" w:hAnsiTheme="majorBidi" w:cstheme="majorBidi"/>
          <w:sz w:val="24"/>
          <w:szCs w:val="24"/>
        </w:rPr>
        <w:t>Jazairi</w:t>
      </w:r>
      <w:proofErr w:type="spellEnd"/>
      <w:r w:rsidRPr="00347B92">
        <w:rPr>
          <w:rFonts w:asciiTheme="majorBidi" w:hAnsiTheme="majorBidi" w:cstheme="majorBidi"/>
          <w:sz w:val="24"/>
          <w:szCs w:val="24"/>
        </w:rPr>
        <w:t xml:space="preserve">, </w:t>
      </w:r>
      <w:proofErr w:type="spellStart"/>
      <w:r w:rsidRPr="00347B92">
        <w:rPr>
          <w:rFonts w:asciiTheme="majorBidi" w:hAnsiTheme="majorBidi" w:cstheme="majorBidi"/>
          <w:i/>
          <w:iCs/>
          <w:sz w:val="24"/>
          <w:szCs w:val="24"/>
        </w:rPr>
        <w:t>Minaju</w:t>
      </w:r>
      <w:proofErr w:type="spellEnd"/>
      <w:r w:rsidRPr="00347B92">
        <w:rPr>
          <w:rFonts w:asciiTheme="majorBidi" w:hAnsiTheme="majorBidi" w:cstheme="majorBidi"/>
          <w:i/>
          <w:iCs/>
          <w:sz w:val="24"/>
          <w:szCs w:val="24"/>
        </w:rPr>
        <w:t>-l-Muslim</w:t>
      </w:r>
      <w:r w:rsidRPr="00347B92">
        <w:rPr>
          <w:rFonts w:asciiTheme="majorBidi" w:hAnsiTheme="majorBidi" w:cstheme="majorBidi"/>
          <w:sz w:val="24"/>
          <w:szCs w:val="24"/>
        </w:rPr>
        <w:t>, p.196</w:t>
      </w:r>
    </w:p>
    <w:p w:rsidR="00DD5238" w:rsidRPr="002C6D43" w:rsidRDefault="00DD5238" w:rsidP="00AE273F">
      <w:pPr>
        <w:pStyle w:val="EndnoteText"/>
        <w:jc w:val="both"/>
        <w:rPr>
          <w:rFonts w:asciiTheme="majorBidi" w:hAnsiTheme="majorBidi" w:cstheme="majorBidi"/>
          <w:sz w:val="24"/>
          <w:szCs w:val="24"/>
        </w:rPr>
      </w:pPr>
    </w:p>
  </w:endnote>
  <w:endnote w:id="2">
    <w:p w:rsidR="00DD5238" w:rsidRPr="002C6D43" w:rsidRDefault="00DD5238" w:rsidP="00AE273F">
      <w:pPr>
        <w:pStyle w:val="EndnoteText"/>
        <w:jc w:val="both"/>
        <w:rPr>
          <w:rFonts w:asciiTheme="majorBidi" w:hAnsiTheme="majorBidi" w:cstheme="majorBidi"/>
          <w:sz w:val="24"/>
          <w:szCs w:val="24"/>
        </w:rPr>
      </w:pPr>
    </w:p>
  </w:endnote>
  <w:endnote w:id="3">
    <w:p w:rsidR="0018396F" w:rsidRPr="00D66634" w:rsidRDefault="0018396F" w:rsidP="00AE273F">
      <w:pPr>
        <w:pStyle w:val="EndnoteText"/>
        <w:jc w:val="both"/>
        <w:rPr>
          <w:rFonts w:ascii="Times New Roman" w:hAnsi="Times New Roman" w:cs="Times New Roman"/>
          <w:sz w:val="24"/>
          <w:szCs w:val="24"/>
        </w:rPr>
      </w:pPr>
    </w:p>
  </w:endnote>
  <w:endnote w:id="4">
    <w:p w:rsidR="0018396F" w:rsidRPr="00D66634" w:rsidRDefault="0018396F" w:rsidP="00AE273F">
      <w:pPr>
        <w:pStyle w:val="NoSpacing"/>
        <w:jc w:val="both"/>
        <w:rPr>
          <w:rFonts w:asciiTheme="majorBidi" w:hAnsiTheme="majorBidi" w:cstheme="majorBidi"/>
          <w:sz w:val="24"/>
          <w:szCs w:val="24"/>
        </w:rPr>
      </w:pPr>
    </w:p>
  </w:endnote>
  <w:endnote w:id="5">
    <w:p w:rsidR="0018396F" w:rsidRPr="00D66634" w:rsidRDefault="0018396F" w:rsidP="00AE273F">
      <w:pPr>
        <w:pStyle w:val="NoSpacing"/>
        <w:jc w:val="both"/>
        <w:rPr>
          <w:rFonts w:asciiTheme="majorBidi" w:hAnsiTheme="majorBidi" w:cstheme="majorBidi"/>
          <w:sz w:val="24"/>
          <w:szCs w:val="24"/>
        </w:rPr>
      </w:pPr>
      <w:bookmarkStart w:id="0" w:name="_GoBack"/>
    </w:p>
    <w:bookmarkEnd w:id="0"/>
  </w:endnote>
  <w:endnote w:id="6">
    <w:p w:rsidR="0018396F" w:rsidRPr="00D66634" w:rsidRDefault="0018396F" w:rsidP="00AE273F">
      <w:pPr>
        <w:pStyle w:val="NoSpacing"/>
        <w:jc w:val="both"/>
        <w:rPr>
          <w:rFonts w:asciiTheme="majorBidi" w:hAnsiTheme="majorBidi" w:cstheme="majorBidi"/>
          <w:sz w:val="24"/>
          <w:szCs w:val="24"/>
        </w:rPr>
      </w:pPr>
    </w:p>
  </w:endnote>
  <w:endnote w:id="7">
    <w:p w:rsidR="0018396F" w:rsidRPr="00D66634" w:rsidRDefault="0018396F" w:rsidP="00AE273F">
      <w:pPr>
        <w:pStyle w:val="EndnoteText"/>
        <w:jc w:val="both"/>
        <w:rPr>
          <w:rFonts w:asciiTheme="majorBidi" w:hAnsiTheme="majorBidi" w:cstheme="majorBidi"/>
          <w:sz w:val="24"/>
          <w:szCs w:val="24"/>
        </w:rPr>
      </w:pPr>
    </w:p>
  </w:endnote>
  <w:endnote w:id="8">
    <w:p w:rsidR="0018396F" w:rsidRPr="00D66634" w:rsidRDefault="0018396F" w:rsidP="00AE273F">
      <w:pPr>
        <w:spacing w:after="0" w:line="240" w:lineRule="auto"/>
        <w:jc w:val="both"/>
        <w:rPr>
          <w:rFonts w:asciiTheme="majorBidi" w:hAnsiTheme="majorBidi" w:cstheme="majorBidi"/>
          <w:sz w:val="24"/>
          <w:szCs w:val="24"/>
        </w:rPr>
      </w:pPr>
    </w:p>
  </w:endnote>
  <w:endnote w:id="9">
    <w:p w:rsidR="0018396F" w:rsidRPr="00D66634" w:rsidRDefault="0018396F" w:rsidP="00AE273F">
      <w:pPr>
        <w:spacing w:after="0" w:line="240" w:lineRule="auto"/>
        <w:jc w:val="both"/>
        <w:rPr>
          <w:rFonts w:asciiTheme="majorBidi" w:hAnsiTheme="majorBidi" w:cstheme="majorBidi"/>
          <w:sz w:val="24"/>
          <w:szCs w:val="24"/>
        </w:rPr>
      </w:pPr>
    </w:p>
  </w:endnote>
  <w:endnote w:id="10">
    <w:p w:rsidR="0018396F" w:rsidRPr="00D66634" w:rsidRDefault="0018396F" w:rsidP="00AE273F">
      <w:pPr>
        <w:spacing w:after="0" w:line="240" w:lineRule="auto"/>
        <w:jc w:val="both"/>
        <w:rPr>
          <w:rFonts w:asciiTheme="majorBidi" w:hAnsiTheme="majorBidi" w:cstheme="majorBidi"/>
          <w:sz w:val="24"/>
          <w:szCs w:val="24"/>
        </w:rPr>
      </w:pPr>
    </w:p>
  </w:endnote>
  <w:endnote w:id="11">
    <w:p w:rsidR="0018396F" w:rsidRPr="00D66634" w:rsidRDefault="0018396F" w:rsidP="00AE273F">
      <w:pPr>
        <w:spacing w:after="0" w:line="240" w:lineRule="auto"/>
        <w:jc w:val="both"/>
        <w:rPr>
          <w:rFonts w:asciiTheme="majorBidi" w:hAnsiTheme="majorBidi" w:cstheme="majorBidi"/>
          <w:sz w:val="24"/>
          <w:szCs w:val="24"/>
        </w:rPr>
      </w:pPr>
    </w:p>
  </w:endnote>
  <w:endnote w:id="12">
    <w:p w:rsidR="0018396F" w:rsidRPr="00D66634" w:rsidRDefault="0018396F" w:rsidP="00AE273F">
      <w:pPr>
        <w:pStyle w:val="EndnoteText"/>
        <w:jc w:val="both"/>
      </w:pPr>
    </w:p>
  </w:endnote>
  <w:endnote w:id="13">
    <w:p w:rsidR="0018396F" w:rsidRPr="00D66634" w:rsidRDefault="00AE273F" w:rsidP="00AE273F">
      <w:pPr>
        <w:pStyle w:val="EndnoteText"/>
        <w:jc w:val="both"/>
        <w:rPr>
          <w:rFonts w:asciiTheme="majorBidi" w:hAnsiTheme="majorBidi" w:cstheme="majorBidi"/>
          <w:sz w:val="24"/>
          <w:szCs w:val="24"/>
        </w:rPr>
      </w:pPr>
      <w:r>
        <w:rPr>
          <w:rFonts w:asciiTheme="majorBidi" w:hAnsiTheme="majorBidi" w:cstheme="majorBidi"/>
          <w:sz w:val="24"/>
          <w:szCs w:val="24"/>
        </w:rPr>
        <w:tab/>
      </w:r>
    </w:p>
  </w:endnote>
  <w:endnote w:id="14">
    <w:p w:rsidR="00DD5238" w:rsidRPr="002C6D43" w:rsidRDefault="00DD5238" w:rsidP="00F919A5">
      <w:pPr>
        <w:pStyle w:val="EndnoteText"/>
        <w:jc w:val="both"/>
        <w:rPr>
          <w:rFonts w:asciiTheme="majorBidi" w:hAnsiTheme="majorBidi" w:cstheme="majorBidi"/>
          <w:sz w:val="24"/>
          <w:szCs w:val="24"/>
        </w:rPr>
      </w:pPr>
    </w:p>
  </w:endnote>
  <w:endnote w:id="15">
    <w:p w:rsidR="00DF0775" w:rsidRPr="00995279" w:rsidRDefault="00DF0775" w:rsidP="00F919A5">
      <w:pPr>
        <w:pStyle w:val="NoSpacing"/>
        <w:rPr>
          <w:rFonts w:asciiTheme="majorBidi" w:hAnsiTheme="majorBidi" w:cstheme="majorBidi"/>
          <w:sz w:val="24"/>
          <w:szCs w:val="24"/>
        </w:rPr>
      </w:pPr>
    </w:p>
  </w:endnote>
  <w:endnote w:id="16">
    <w:p w:rsidR="00DA6802" w:rsidRPr="00995279" w:rsidRDefault="00DA6802" w:rsidP="00F919A5">
      <w:pPr>
        <w:pStyle w:val="EndnoteText"/>
        <w:rPr>
          <w:rFonts w:asciiTheme="majorBidi" w:hAnsiTheme="majorBidi" w:cstheme="majorBidi"/>
          <w:sz w:val="24"/>
          <w:szCs w:val="24"/>
        </w:rPr>
      </w:pPr>
    </w:p>
  </w:endnote>
  <w:endnote w:id="17">
    <w:p w:rsidR="00F24D83" w:rsidRPr="00347B92" w:rsidRDefault="00F24D83" w:rsidP="00F919A5">
      <w:pPr>
        <w:pStyle w:val="EndnoteText"/>
        <w:spacing w:line="360" w:lineRule="auto"/>
        <w:jc w:val="both"/>
        <w:rPr>
          <w:rFonts w:asciiTheme="majorBidi" w:hAnsiTheme="majorBidi" w:cstheme="majorBidi"/>
          <w:sz w:val="24"/>
          <w:szCs w:val="24"/>
        </w:rPr>
      </w:pPr>
    </w:p>
  </w:endnote>
  <w:endnote w:id="18">
    <w:p w:rsidR="00F24D83" w:rsidRPr="00347B92" w:rsidRDefault="00F24D83" w:rsidP="00F919A5">
      <w:pPr>
        <w:pStyle w:val="EndnoteText"/>
        <w:spacing w:line="360" w:lineRule="auto"/>
        <w:jc w:val="both"/>
        <w:rPr>
          <w:rFonts w:asciiTheme="majorBidi" w:hAnsiTheme="majorBidi" w:cstheme="majorBidi"/>
          <w:sz w:val="24"/>
          <w:szCs w:val="24"/>
        </w:rPr>
      </w:pPr>
    </w:p>
  </w:endnote>
  <w:endnote w:id="19">
    <w:p w:rsidR="00F24D83" w:rsidRPr="00347B92" w:rsidRDefault="00F24D83" w:rsidP="00F919A5">
      <w:pPr>
        <w:pStyle w:val="EndnoteText"/>
        <w:spacing w:line="360" w:lineRule="auto"/>
        <w:jc w:val="both"/>
        <w:rPr>
          <w:rFonts w:asciiTheme="majorBidi" w:hAnsiTheme="majorBidi" w:cstheme="majorBidi"/>
          <w:sz w:val="24"/>
          <w:szCs w:val="24"/>
        </w:rPr>
      </w:pPr>
    </w:p>
  </w:endnote>
  <w:endnote w:id="20">
    <w:p w:rsidR="00F24D83" w:rsidRPr="00347B92" w:rsidRDefault="00F24D83" w:rsidP="00F919A5">
      <w:pPr>
        <w:pStyle w:val="EndnoteText"/>
        <w:spacing w:line="360" w:lineRule="auto"/>
        <w:jc w:val="both"/>
        <w:rPr>
          <w:rFonts w:asciiTheme="majorBidi" w:hAnsiTheme="majorBidi" w:cstheme="majorBidi"/>
          <w:sz w:val="24"/>
          <w:szCs w:val="24"/>
        </w:rPr>
      </w:pPr>
    </w:p>
  </w:endnote>
  <w:endnote w:id="21">
    <w:p w:rsidR="00F24D83" w:rsidRPr="00347B92" w:rsidRDefault="00F24D83" w:rsidP="00F919A5">
      <w:pPr>
        <w:spacing w:after="0" w:line="360" w:lineRule="auto"/>
        <w:ind w:right="-48"/>
        <w:jc w:val="both"/>
        <w:rPr>
          <w:rFonts w:ascii="Times New Roman" w:hAnsi="Times New Roman" w:cs="Times New Roman"/>
          <w:sz w:val="24"/>
          <w:szCs w:val="24"/>
        </w:rPr>
      </w:pPr>
    </w:p>
  </w:endnote>
  <w:endnote w:id="22">
    <w:p w:rsidR="00F24D83" w:rsidRPr="00347B92" w:rsidRDefault="00F24D83" w:rsidP="00F919A5">
      <w:pPr>
        <w:pStyle w:val="EndnoteText"/>
        <w:spacing w:line="360" w:lineRule="auto"/>
        <w:rPr>
          <w:rFonts w:asciiTheme="majorBidi" w:hAnsiTheme="majorBidi" w:cstheme="majorBidi"/>
          <w:sz w:val="24"/>
          <w:szCs w:val="24"/>
        </w:rPr>
      </w:pPr>
    </w:p>
  </w:endnote>
  <w:endnote w:id="23">
    <w:p w:rsidR="00F24D83" w:rsidRPr="00347B92" w:rsidRDefault="00F24D83" w:rsidP="00F919A5">
      <w:pPr>
        <w:pStyle w:val="EndnoteText"/>
        <w:spacing w:line="360" w:lineRule="auto"/>
        <w:jc w:val="both"/>
        <w:rPr>
          <w:rFonts w:asciiTheme="majorBidi" w:hAnsiTheme="majorBidi" w:cstheme="majorBidi"/>
          <w:sz w:val="24"/>
          <w:szCs w:val="24"/>
        </w:rPr>
      </w:pPr>
    </w:p>
  </w:endnote>
  <w:endnote w:id="24">
    <w:p w:rsidR="00F24D83" w:rsidRPr="00347B92" w:rsidRDefault="00F24D83" w:rsidP="00F919A5">
      <w:pPr>
        <w:pStyle w:val="EndnoteText"/>
        <w:spacing w:line="360" w:lineRule="auto"/>
        <w:jc w:val="both"/>
        <w:rPr>
          <w:rFonts w:asciiTheme="majorBidi" w:hAnsiTheme="majorBidi" w:cstheme="majorBidi"/>
          <w:sz w:val="24"/>
          <w:szCs w:val="24"/>
        </w:rPr>
      </w:pPr>
    </w:p>
  </w:endnote>
  <w:endnote w:id="25">
    <w:p w:rsidR="00F24D83" w:rsidRPr="00347B92" w:rsidRDefault="00F24D83" w:rsidP="00F919A5">
      <w:pPr>
        <w:pStyle w:val="EndnoteText"/>
        <w:spacing w:line="360" w:lineRule="auto"/>
        <w:jc w:val="both"/>
        <w:rPr>
          <w:rFonts w:asciiTheme="majorBidi" w:hAnsiTheme="majorBidi" w:cstheme="majorBidi"/>
          <w:sz w:val="24"/>
          <w:szCs w:val="24"/>
        </w:rPr>
      </w:pPr>
    </w:p>
  </w:endnote>
  <w:endnote w:id="26">
    <w:p w:rsidR="00F24D83" w:rsidRPr="00633CBF" w:rsidRDefault="00F24D83" w:rsidP="00AE273F">
      <w:pPr>
        <w:pStyle w:val="NoSpacing"/>
        <w:spacing w:line="360" w:lineRule="auto"/>
        <w:jc w:val="both"/>
        <w:rPr>
          <w:rFonts w:asciiTheme="majorBidi" w:hAnsiTheme="majorBidi" w:cstheme="majorBidi"/>
          <w:sz w:val="24"/>
          <w:szCs w:val="24"/>
        </w:rPr>
      </w:pPr>
    </w:p>
  </w:endnote>
  <w:endnote w:id="27">
    <w:p w:rsidR="00F24D83" w:rsidRPr="0009620C" w:rsidRDefault="00F24D83" w:rsidP="00AE273F">
      <w:pPr>
        <w:pStyle w:val="NoSpacing"/>
        <w:spacing w:line="360" w:lineRule="auto"/>
        <w:jc w:val="both"/>
        <w:rPr>
          <w:rFonts w:asciiTheme="majorBidi" w:hAnsiTheme="majorBidi" w:cstheme="majorBidi"/>
          <w:b/>
          <w:bCs/>
          <w:sz w:val="24"/>
          <w:szCs w:val="24"/>
        </w:rPr>
      </w:pPr>
    </w:p>
  </w:endnote>
  <w:endnote w:id="28">
    <w:p w:rsidR="00F24D83" w:rsidRPr="0009620C" w:rsidRDefault="00F24D83" w:rsidP="00F919A5">
      <w:pPr>
        <w:pStyle w:val="EndnoteText"/>
        <w:spacing w:line="360" w:lineRule="auto"/>
        <w:jc w:val="both"/>
        <w:rPr>
          <w:rFonts w:asciiTheme="majorBidi" w:hAnsiTheme="majorBidi" w:cstheme="majorBidi"/>
          <w:sz w:val="24"/>
          <w:szCs w:val="24"/>
        </w:rPr>
      </w:pPr>
    </w:p>
  </w:endnote>
  <w:endnote w:id="29">
    <w:p w:rsidR="00F24D83" w:rsidRPr="0009620C" w:rsidRDefault="00F24D83" w:rsidP="00F919A5">
      <w:pPr>
        <w:pStyle w:val="NoSpacing"/>
        <w:spacing w:line="360" w:lineRule="auto"/>
        <w:jc w:val="both"/>
        <w:rPr>
          <w:rFonts w:asciiTheme="majorBidi" w:hAnsiTheme="majorBidi" w:cstheme="majorBidi"/>
          <w:sz w:val="24"/>
          <w:szCs w:val="24"/>
        </w:rPr>
      </w:pPr>
    </w:p>
  </w:endnote>
  <w:endnote w:id="30">
    <w:p w:rsidR="00F24D83" w:rsidRPr="0009620C" w:rsidRDefault="00F24D83" w:rsidP="00F919A5">
      <w:pPr>
        <w:spacing w:line="360" w:lineRule="auto"/>
        <w:jc w:val="both"/>
      </w:pPr>
    </w:p>
  </w:endnote>
  <w:endnote w:id="31">
    <w:p w:rsidR="00F24D83" w:rsidRPr="0009620C" w:rsidRDefault="00F24D83" w:rsidP="00AE273F">
      <w:pPr>
        <w:pStyle w:val="EndnoteText"/>
        <w:spacing w:line="360" w:lineRule="auto"/>
        <w:jc w:val="both"/>
        <w:rPr>
          <w:rFonts w:asciiTheme="majorBidi" w:hAnsiTheme="majorBidi" w:cstheme="majorBidi"/>
          <w:sz w:val="24"/>
          <w:szCs w:val="24"/>
        </w:rPr>
      </w:pPr>
    </w:p>
  </w:endnote>
  <w:endnote w:id="32">
    <w:p w:rsidR="00F24D83" w:rsidRPr="0009620C" w:rsidRDefault="00F24D83" w:rsidP="00AE273F">
      <w:pPr>
        <w:pStyle w:val="EndnoteText"/>
        <w:spacing w:line="360" w:lineRule="auto"/>
        <w:jc w:val="both"/>
        <w:rPr>
          <w:rFonts w:asciiTheme="majorBidi" w:hAnsiTheme="majorBidi" w:cstheme="majorBidi"/>
          <w:i/>
          <w:iCs/>
          <w:sz w:val="24"/>
          <w:szCs w:val="24"/>
        </w:rPr>
      </w:pPr>
    </w:p>
  </w:endnote>
  <w:endnote w:id="33">
    <w:p w:rsidR="00F24D83" w:rsidRPr="0009620C" w:rsidRDefault="00F24D83" w:rsidP="00AE273F">
      <w:pPr>
        <w:pStyle w:val="EndnoteText"/>
        <w:spacing w:line="360" w:lineRule="auto"/>
        <w:jc w:val="both"/>
        <w:rPr>
          <w:rFonts w:asciiTheme="majorBidi" w:hAnsiTheme="majorBidi" w:cstheme="majorBidi"/>
          <w:sz w:val="24"/>
          <w:szCs w:val="24"/>
        </w:rPr>
      </w:pPr>
    </w:p>
  </w:endnote>
  <w:endnote w:id="34">
    <w:p w:rsidR="00F24D83" w:rsidRPr="00347B92" w:rsidRDefault="00F24D83" w:rsidP="00AE273F">
      <w:pPr>
        <w:pStyle w:val="EndnoteText"/>
        <w:spacing w:line="360" w:lineRule="auto"/>
        <w:jc w:val="both"/>
        <w:rPr>
          <w:rFonts w:asciiTheme="majorBidi" w:hAnsiTheme="majorBidi" w:cstheme="majorBidi"/>
          <w:sz w:val="24"/>
          <w:szCs w:val="24"/>
        </w:rPr>
      </w:pPr>
    </w:p>
  </w:endnote>
  <w:endnote w:id="35">
    <w:p w:rsidR="00F24D83" w:rsidRPr="00347B92" w:rsidRDefault="00F24D83" w:rsidP="00AE273F">
      <w:pPr>
        <w:pStyle w:val="EndnoteText"/>
        <w:spacing w:line="360" w:lineRule="auto"/>
        <w:jc w:val="both"/>
        <w:rPr>
          <w:rFonts w:asciiTheme="majorBidi" w:hAnsiTheme="majorBidi" w:cstheme="majorBidi"/>
          <w:sz w:val="24"/>
          <w:szCs w:val="24"/>
        </w:rPr>
      </w:pPr>
    </w:p>
  </w:endnote>
  <w:endnote w:id="36">
    <w:p w:rsidR="00F24D83" w:rsidRPr="00347B92" w:rsidRDefault="00F24D83" w:rsidP="00AE273F">
      <w:pPr>
        <w:pStyle w:val="EndnoteText"/>
        <w:spacing w:line="360" w:lineRule="auto"/>
        <w:jc w:val="both"/>
        <w:rPr>
          <w:rFonts w:asciiTheme="majorBidi" w:hAnsiTheme="majorBidi" w:cstheme="majorBidi"/>
          <w:sz w:val="24"/>
          <w:szCs w:val="24"/>
        </w:rPr>
      </w:pPr>
    </w:p>
  </w:endnote>
  <w:endnote w:id="37">
    <w:p w:rsidR="00F24D83" w:rsidRPr="00347B92" w:rsidRDefault="00F24D83" w:rsidP="00AE273F">
      <w:pPr>
        <w:pStyle w:val="EndnoteText"/>
        <w:spacing w:line="360" w:lineRule="auto"/>
        <w:jc w:val="both"/>
        <w:rPr>
          <w:rFonts w:asciiTheme="majorBidi" w:hAnsiTheme="majorBidi" w:cstheme="majorBidi"/>
          <w:sz w:val="24"/>
          <w:szCs w:val="24"/>
        </w:rPr>
      </w:pPr>
    </w:p>
  </w:endnote>
  <w:endnote w:id="38">
    <w:p w:rsidR="00F24D83" w:rsidRPr="00303205" w:rsidRDefault="00F24D83" w:rsidP="00AE273F">
      <w:pPr>
        <w:spacing w:after="0" w:line="360" w:lineRule="auto"/>
        <w:jc w:val="both"/>
        <w:rPr>
          <w:rFonts w:asciiTheme="majorBidi" w:hAnsiTheme="majorBidi" w:cstheme="majorBidi"/>
          <w:sz w:val="24"/>
          <w:szCs w:val="24"/>
        </w:rPr>
      </w:pPr>
    </w:p>
  </w:endnote>
  <w:endnote w:id="39">
    <w:p w:rsidR="00F24D83" w:rsidRPr="00347B92" w:rsidRDefault="00F24D83" w:rsidP="00AE273F">
      <w:pPr>
        <w:pStyle w:val="EndnoteText"/>
        <w:spacing w:line="360" w:lineRule="auto"/>
        <w:jc w:val="both"/>
        <w:rPr>
          <w:rFonts w:asciiTheme="majorBidi" w:hAnsiTheme="majorBidi" w:cstheme="majorBidi"/>
          <w:sz w:val="24"/>
          <w:szCs w:val="24"/>
        </w:rPr>
      </w:pPr>
    </w:p>
  </w:endnote>
  <w:endnote w:id="40">
    <w:p w:rsidR="00F24D83" w:rsidRPr="00347B92" w:rsidRDefault="00F24D83" w:rsidP="00AE273F">
      <w:pPr>
        <w:pStyle w:val="EndnoteText"/>
        <w:spacing w:line="360" w:lineRule="auto"/>
        <w:jc w:val="both"/>
        <w:rPr>
          <w:rFonts w:asciiTheme="majorBidi" w:hAnsiTheme="majorBidi" w:cstheme="majorBidi"/>
          <w:sz w:val="24"/>
          <w:szCs w:val="24"/>
        </w:rPr>
      </w:pPr>
    </w:p>
  </w:endnote>
  <w:endnote w:id="41">
    <w:p w:rsidR="00F24D83" w:rsidRPr="00B67B6D" w:rsidRDefault="00F24D83" w:rsidP="00AE273F">
      <w:pPr>
        <w:pStyle w:val="EndnoteText"/>
        <w:spacing w:line="360" w:lineRule="auto"/>
        <w:jc w:val="both"/>
        <w:rPr>
          <w:rFonts w:asciiTheme="majorBidi" w:hAnsiTheme="majorBidi" w:cstheme="majorBidi"/>
          <w:sz w:val="24"/>
          <w:szCs w:val="24"/>
        </w:rPr>
      </w:pPr>
    </w:p>
  </w:endnote>
  <w:endnote w:id="42">
    <w:p w:rsidR="00F24D83" w:rsidRPr="00347B92" w:rsidRDefault="00F24D83" w:rsidP="00AE273F">
      <w:pPr>
        <w:pStyle w:val="EndnoteText"/>
        <w:spacing w:line="360" w:lineRule="auto"/>
        <w:jc w:val="both"/>
        <w:rPr>
          <w:rFonts w:asciiTheme="majorBidi" w:hAnsiTheme="majorBidi" w:cstheme="majorBidi"/>
          <w:sz w:val="24"/>
          <w:szCs w:val="24"/>
        </w:rPr>
      </w:pPr>
    </w:p>
  </w:endnote>
  <w:endnote w:id="43">
    <w:p w:rsidR="00F24D83" w:rsidRPr="00347B92" w:rsidRDefault="00F24D83" w:rsidP="00AE273F">
      <w:pPr>
        <w:pStyle w:val="EndnoteText"/>
        <w:spacing w:line="360" w:lineRule="auto"/>
        <w:jc w:val="both"/>
        <w:rPr>
          <w:rFonts w:asciiTheme="majorBidi" w:hAnsiTheme="majorBidi" w:cstheme="majorBidi"/>
          <w:sz w:val="24"/>
          <w:szCs w:val="24"/>
        </w:rPr>
      </w:pPr>
    </w:p>
  </w:endnote>
  <w:endnote w:id="44">
    <w:p w:rsidR="00F24D83" w:rsidRPr="00347B92" w:rsidRDefault="00F24D83" w:rsidP="00AE273F">
      <w:pPr>
        <w:pStyle w:val="EndnoteText"/>
        <w:spacing w:line="360" w:lineRule="auto"/>
        <w:jc w:val="both"/>
        <w:rPr>
          <w:rFonts w:asciiTheme="majorBidi" w:hAnsiTheme="majorBidi" w:cstheme="majorBidi"/>
          <w:sz w:val="24"/>
          <w:szCs w:val="24"/>
        </w:rPr>
      </w:pPr>
    </w:p>
  </w:endnote>
  <w:endnote w:id="45">
    <w:p w:rsidR="00F24D83" w:rsidRPr="00347B92" w:rsidRDefault="00F24D83" w:rsidP="00AE273F">
      <w:pPr>
        <w:pStyle w:val="EndnoteText"/>
        <w:spacing w:line="360" w:lineRule="auto"/>
        <w:jc w:val="both"/>
        <w:rPr>
          <w:rFonts w:asciiTheme="majorBidi" w:hAnsiTheme="majorBidi" w:cstheme="majorBidi"/>
          <w:sz w:val="24"/>
          <w:szCs w:val="24"/>
        </w:rPr>
      </w:pPr>
    </w:p>
  </w:endnote>
  <w:endnote w:id="46">
    <w:p w:rsidR="00F24D83" w:rsidRPr="00347B92" w:rsidRDefault="00F24D83" w:rsidP="00AE273F">
      <w:pPr>
        <w:pStyle w:val="EndnoteText"/>
        <w:spacing w:line="360" w:lineRule="auto"/>
        <w:jc w:val="both"/>
        <w:rPr>
          <w:rFonts w:asciiTheme="majorBidi" w:hAnsiTheme="majorBidi" w:cstheme="majorBidi"/>
          <w:sz w:val="24"/>
          <w:szCs w:val="24"/>
        </w:rPr>
      </w:pPr>
    </w:p>
  </w:endnote>
  <w:endnote w:id="47">
    <w:p w:rsidR="00F24D83" w:rsidRPr="00347B92" w:rsidRDefault="00F24D83" w:rsidP="00AE273F">
      <w:pPr>
        <w:pStyle w:val="EndnoteText"/>
        <w:spacing w:line="360" w:lineRule="auto"/>
        <w:jc w:val="both"/>
        <w:rPr>
          <w:rFonts w:asciiTheme="majorBidi" w:hAnsiTheme="majorBidi" w:cstheme="majorBidi"/>
          <w:sz w:val="24"/>
          <w:szCs w:val="24"/>
        </w:rPr>
      </w:pPr>
    </w:p>
  </w:endnote>
  <w:endnote w:id="48">
    <w:p w:rsidR="00F24D83" w:rsidRPr="00347B92" w:rsidRDefault="00F24D83" w:rsidP="00AE273F">
      <w:pPr>
        <w:pStyle w:val="NoSpacing"/>
        <w:spacing w:line="360" w:lineRule="auto"/>
        <w:jc w:val="both"/>
        <w:rPr>
          <w:color w:val="FF0000"/>
          <w:sz w:val="24"/>
          <w:szCs w:val="24"/>
        </w:rPr>
      </w:pPr>
    </w:p>
  </w:endnote>
  <w:endnote w:id="49">
    <w:p w:rsidR="00F24D83" w:rsidRPr="00303205" w:rsidRDefault="00F24D83" w:rsidP="00F24D83">
      <w:pPr>
        <w:spacing w:after="0" w:line="360" w:lineRule="auto"/>
        <w:ind w:right="-48"/>
        <w:jc w:val="both"/>
        <w:rPr>
          <w:rFonts w:ascii="Times New Roman" w:hAnsi="Times New Roman" w:cs="Times New Roman"/>
          <w:sz w:val="24"/>
          <w:szCs w:val="24"/>
        </w:rPr>
      </w:pPr>
    </w:p>
  </w:endnote>
  <w:endnote w:id="50">
    <w:p w:rsidR="00F24D83" w:rsidRPr="00347B92" w:rsidRDefault="00F24D83" w:rsidP="00AE273F">
      <w:pPr>
        <w:pStyle w:val="EndnoteText"/>
        <w:spacing w:line="360" w:lineRule="auto"/>
        <w:jc w:val="both"/>
        <w:rPr>
          <w:rFonts w:asciiTheme="majorBidi" w:hAnsiTheme="majorBidi" w:cstheme="majorBidi"/>
          <w:sz w:val="24"/>
          <w:szCs w:val="24"/>
        </w:rPr>
      </w:pPr>
    </w:p>
  </w:endnote>
  <w:endnote w:id="51">
    <w:p w:rsidR="00F24D83" w:rsidRPr="00347B92" w:rsidRDefault="00F24D83" w:rsidP="00AE273F">
      <w:pPr>
        <w:pStyle w:val="EndnoteText"/>
        <w:spacing w:line="360" w:lineRule="auto"/>
        <w:jc w:val="both"/>
        <w:rPr>
          <w:rFonts w:asciiTheme="majorBidi" w:hAnsiTheme="majorBidi" w:cstheme="majorBidi"/>
          <w:sz w:val="24"/>
          <w:szCs w:val="24"/>
        </w:rPr>
      </w:pPr>
    </w:p>
  </w:endnote>
  <w:endnote w:id="52">
    <w:p w:rsidR="00F24D83" w:rsidRPr="00347B92" w:rsidRDefault="00F24D83" w:rsidP="00AE273F">
      <w:pPr>
        <w:spacing w:line="360" w:lineRule="auto"/>
        <w:jc w:val="both"/>
        <w:rPr>
          <w:rFonts w:asciiTheme="majorBidi" w:hAnsiTheme="majorBidi" w:cstheme="majorBidi"/>
          <w:sz w:val="24"/>
          <w:szCs w:val="24"/>
        </w:rPr>
      </w:pPr>
    </w:p>
  </w:endnote>
  <w:endnote w:id="53">
    <w:p w:rsidR="00F24D83" w:rsidRPr="00303205" w:rsidRDefault="00F24D83" w:rsidP="00AE273F">
      <w:pPr>
        <w:pStyle w:val="EndnoteText"/>
        <w:spacing w:line="360" w:lineRule="auto"/>
        <w:jc w:val="both"/>
        <w:rPr>
          <w:rFonts w:asciiTheme="majorBidi" w:hAnsiTheme="majorBidi" w:cstheme="majorBidi"/>
          <w:sz w:val="24"/>
          <w:szCs w:val="24"/>
        </w:rPr>
      </w:pPr>
    </w:p>
  </w:endnote>
  <w:endnote w:id="54">
    <w:p w:rsidR="00F24D83" w:rsidRPr="00347B92" w:rsidRDefault="00F24D83" w:rsidP="00AE273F">
      <w:pPr>
        <w:pStyle w:val="EndnoteText"/>
        <w:spacing w:line="360" w:lineRule="auto"/>
        <w:jc w:val="both"/>
        <w:rPr>
          <w:rFonts w:asciiTheme="majorBidi" w:hAnsiTheme="majorBidi" w:cstheme="majorBidi"/>
          <w:sz w:val="24"/>
          <w:szCs w:val="24"/>
        </w:rPr>
      </w:pPr>
    </w:p>
  </w:endnote>
  <w:endnote w:id="55">
    <w:p w:rsidR="00F24D83" w:rsidRPr="00347B92" w:rsidRDefault="00F24D83" w:rsidP="00AE273F">
      <w:pPr>
        <w:pStyle w:val="EndnoteText"/>
        <w:spacing w:line="360" w:lineRule="auto"/>
        <w:jc w:val="both"/>
        <w:rPr>
          <w:rFonts w:asciiTheme="majorBidi" w:hAnsiTheme="majorBidi" w:cstheme="majorBidi"/>
          <w:sz w:val="24"/>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5991"/>
      <w:docPartObj>
        <w:docPartGallery w:val="Page Numbers (Bottom of Page)"/>
        <w:docPartUnique/>
      </w:docPartObj>
    </w:sdtPr>
    <w:sdtEndPr/>
    <w:sdtContent>
      <w:p w:rsidR="00733683" w:rsidRDefault="006B544F">
        <w:pPr>
          <w:pStyle w:val="Footer"/>
          <w:jc w:val="center"/>
        </w:pPr>
        <w:r>
          <w:fldChar w:fldCharType="begin"/>
        </w:r>
        <w:r>
          <w:instrText xml:space="preserve"> PAGE   \* MERGEFORMAT </w:instrText>
        </w:r>
        <w:r>
          <w:fldChar w:fldCharType="separate"/>
        </w:r>
        <w:r w:rsidR="00FB3909">
          <w:rPr>
            <w:noProof/>
          </w:rPr>
          <w:t>17</w:t>
        </w:r>
        <w:r>
          <w:rPr>
            <w:noProof/>
          </w:rPr>
          <w:fldChar w:fldCharType="end"/>
        </w:r>
      </w:p>
    </w:sdtContent>
  </w:sdt>
  <w:p w:rsidR="00733683" w:rsidRDefault="007336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544F" w:rsidRDefault="006B544F" w:rsidP="00DD5238">
      <w:pPr>
        <w:spacing w:after="0" w:line="240" w:lineRule="auto"/>
      </w:pPr>
      <w:r>
        <w:separator/>
      </w:r>
    </w:p>
  </w:footnote>
  <w:footnote w:type="continuationSeparator" w:id="0">
    <w:p w:rsidR="006B544F" w:rsidRDefault="006B544F" w:rsidP="00DD523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F06B37"/>
    <w:multiLevelType w:val="hybridMultilevel"/>
    <w:tmpl w:val="2228CF7C"/>
    <w:lvl w:ilvl="0" w:tplc="15FA983E">
      <w:start w:val="1"/>
      <w:numFmt w:val="lowerRoman"/>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26BE0BEC"/>
    <w:multiLevelType w:val="hybridMultilevel"/>
    <w:tmpl w:val="04462B7A"/>
    <w:lvl w:ilvl="0" w:tplc="46467352">
      <w:start w:val="1"/>
      <w:numFmt w:val="lowerRoman"/>
      <w:lvlText w:val="(%1)"/>
      <w:lvlJc w:val="left"/>
      <w:pPr>
        <w:tabs>
          <w:tab w:val="num" w:pos="1080"/>
        </w:tabs>
        <w:ind w:left="1080" w:hanging="720"/>
      </w:pPr>
      <w:rPr>
        <w:rFonts w:cs="Times New Roman" w:hint="default"/>
        <w:b w:val="0"/>
        <w:b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29001F36"/>
    <w:multiLevelType w:val="hybridMultilevel"/>
    <w:tmpl w:val="0D3060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C5E4C08"/>
    <w:multiLevelType w:val="hybridMultilevel"/>
    <w:tmpl w:val="1F1E45DE"/>
    <w:lvl w:ilvl="0" w:tplc="89CA9586">
      <w:start w:val="1"/>
      <w:numFmt w:val="decimal"/>
      <w:lvlText w:val="%1"/>
      <w:lvlJc w:val="left"/>
      <w:pPr>
        <w:ind w:left="720" w:hanging="360"/>
      </w:pPr>
      <w:rPr>
        <w:rFonts w:ascii="Times New Roman" w:eastAsiaTheme="minorEastAsia"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7E08C3"/>
    <w:multiLevelType w:val="hybridMultilevel"/>
    <w:tmpl w:val="BE0C4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BA978D2"/>
    <w:multiLevelType w:val="hybridMultilevel"/>
    <w:tmpl w:val="8B3E365A"/>
    <w:lvl w:ilvl="0" w:tplc="89CA9586">
      <w:start w:val="1"/>
      <w:numFmt w:val="decimal"/>
      <w:lvlText w:val="%1"/>
      <w:lvlJc w:val="left"/>
      <w:pPr>
        <w:ind w:left="720" w:hanging="360"/>
      </w:pPr>
      <w:rPr>
        <w:rFonts w:ascii="Times New Roman" w:eastAsiaTheme="minorEastAsia"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58E0D84"/>
    <w:multiLevelType w:val="hybridMultilevel"/>
    <w:tmpl w:val="B314B1AE"/>
    <w:lvl w:ilvl="0" w:tplc="3702D1D0">
      <w:start w:val="1"/>
      <w:numFmt w:val="lowerRoman"/>
      <w:lvlText w:val="%1."/>
      <w:lvlJc w:val="left"/>
      <w:pPr>
        <w:tabs>
          <w:tab w:val="num" w:pos="1440"/>
        </w:tabs>
        <w:ind w:left="1440" w:hanging="720"/>
      </w:pPr>
      <w:rPr>
        <w:rFonts w:cs="Times New Roman"/>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7">
    <w:nsid w:val="4E500771"/>
    <w:multiLevelType w:val="hybridMultilevel"/>
    <w:tmpl w:val="98B25CC2"/>
    <w:lvl w:ilvl="0" w:tplc="FEE403A8">
      <w:start w:val="1"/>
      <w:numFmt w:val="decimal"/>
      <w:lvlText w:val="%1."/>
      <w:lvlJc w:val="left"/>
      <w:pPr>
        <w:ind w:left="720" w:hanging="360"/>
      </w:pPr>
      <w:rPr>
        <w:b w:val="0"/>
        <w:bCs/>
        <w:sz w:val="24"/>
        <w:szCs w:val="24"/>
      </w:rPr>
    </w:lvl>
    <w:lvl w:ilvl="1" w:tplc="0D12E64E">
      <w:start w:val="30"/>
      <w:numFmt w:val="bullet"/>
      <w:lvlText w:val=""/>
      <w:lvlJc w:val="left"/>
      <w:pPr>
        <w:ind w:left="1875" w:hanging="795"/>
      </w:pPr>
      <w:rPr>
        <w:rFonts w:ascii="Symbol" w:eastAsiaTheme="minorEastAsia" w:hAnsi="Symbol"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26E536C"/>
    <w:multiLevelType w:val="hybridMultilevel"/>
    <w:tmpl w:val="82740DB4"/>
    <w:lvl w:ilvl="0" w:tplc="B11E8360">
      <w:start w:val="1"/>
      <w:numFmt w:val="lowerRoman"/>
      <w:lvlText w:val="(%1)"/>
      <w:lvlJc w:val="left"/>
      <w:pPr>
        <w:tabs>
          <w:tab w:val="num" w:pos="1980"/>
        </w:tabs>
        <w:ind w:left="1980" w:hanging="720"/>
      </w:pPr>
      <w:rPr>
        <w:rFonts w:cs="Times New Roman" w:hint="default"/>
      </w:rPr>
    </w:lvl>
    <w:lvl w:ilvl="1" w:tplc="04090019">
      <w:start w:val="1"/>
      <w:numFmt w:val="lowerLetter"/>
      <w:lvlText w:val="%2."/>
      <w:lvlJc w:val="left"/>
      <w:pPr>
        <w:tabs>
          <w:tab w:val="num" w:pos="2340"/>
        </w:tabs>
        <w:ind w:left="2340" w:hanging="360"/>
      </w:pPr>
      <w:rPr>
        <w:rFonts w:cs="Times New Roman"/>
      </w:rPr>
    </w:lvl>
    <w:lvl w:ilvl="2" w:tplc="0409001B">
      <w:start w:val="1"/>
      <w:numFmt w:val="lowerRoman"/>
      <w:lvlText w:val="%3."/>
      <w:lvlJc w:val="right"/>
      <w:pPr>
        <w:tabs>
          <w:tab w:val="num" w:pos="3060"/>
        </w:tabs>
        <w:ind w:left="3060" w:hanging="180"/>
      </w:pPr>
      <w:rPr>
        <w:rFonts w:cs="Times New Roman"/>
      </w:rPr>
    </w:lvl>
    <w:lvl w:ilvl="3" w:tplc="0409000F">
      <w:start w:val="1"/>
      <w:numFmt w:val="decimal"/>
      <w:lvlText w:val="%4."/>
      <w:lvlJc w:val="left"/>
      <w:pPr>
        <w:tabs>
          <w:tab w:val="num" w:pos="3780"/>
        </w:tabs>
        <w:ind w:left="3780" w:hanging="360"/>
      </w:pPr>
      <w:rPr>
        <w:rFonts w:cs="Times New Roman"/>
      </w:rPr>
    </w:lvl>
    <w:lvl w:ilvl="4" w:tplc="04090019">
      <w:start w:val="1"/>
      <w:numFmt w:val="lowerLetter"/>
      <w:lvlText w:val="%5."/>
      <w:lvlJc w:val="left"/>
      <w:pPr>
        <w:tabs>
          <w:tab w:val="num" w:pos="4500"/>
        </w:tabs>
        <w:ind w:left="4500" w:hanging="360"/>
      </w:pPr>
      <w:rPr>
        <w:rFonts w:cs="Times New Roman"/>
      </w:rPr>
    </w:lvl>
    <w:lvl w:ilvl="5" w:tplc="0409001B">
      <w:start w:val="1"/>
      <w:numFmt w:val="lowerRoman"/>
      <w:lvlText w:val="%6."/>
      <w:lvlJc w:val="right"/>
      <w:pPr>
        <w:tabs>
          <w:tab w:val="num" w:pos="5220"/>
        </w:tabs>
        <w:ind w:left="5220" w:hanging="180"/>
      </w:pPr>
      <w:rPr>
        <w:rFonts w:cs="Times New Roman"/>
      </w:rPr>
    </w:lvl>
    <w:lvl w:ilvl="6" w:tplc="0409000F">
      <w:start w:val="1"/>
      <w:numFmt w:val="decimal"/>
      <w:lvlText w:val="%7."/>
      <w:lvlJc w:val="left"/>
      <w:pPr>
        <w:tabs>
          <w:tab w:val="num" w:pos="5940"/>
        </w:tabs>
        <w:ind w:left="5940" w:hanging="360"/>
      </w:pPr>
      <w:rPr>
        <w:rFonts w:cs="Times New Roman"/>
      </w:rPr>
    </w:lvl>
    <w:lvl w:ilvl="7" w:tplc="04090019">
      <w:start w:val="1"/>
      <w:numFmt w:val="lowerLetter"/>
      <w:lvlText w:val="%8."/>
      <w:lvlJc w:val="left"/>
      <w:pPr>
        <w:tabs>
          <w:tab w:val="num" w:pos="6660"/>
        </w:tabs>
        <w:ind w:left="6660" w:hanging="360"/>
      </w:pPr>
      <w:rPr>
        <w:rFonts w:cs="Times New Roman"/>
      </w:rPr>
    </w:lvl>
    <w:lvl w:ilvl="8" w:tplc="0409001B">
      <w:start w:val="1"/>
      <w:numFmt w:val="lowerRoman"/>
      <w:lvlText w:val="%9."/>
      <w:lvlJc w:val="right"/>
      <w:pPr>
        <w:tabs>
          <w:tab w:val="num" w:pos="7380"/>
        </w:tabs>
        <w:ind w:left="7380" w:hanging="180"/>
      </w:pPr>
      <w:rPr>
        <w:rFonts w:cs="Times New Roman"/>
      </w:rPr>
    </w:lvl>
  </w:abstractNum>
  <w:abstractNum w:abstractNumId="9">
    <w:nsid w:val="6D02290F"/>
    <w:multiLevelType w:val="hybridMultilevel"/>
    <w:tmpl w:val="BA4C87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7"/>
  </w:num>
  <w:num w:numId="5">
    <w:abstractNumId w:val="2"/>
  </w:num>
  <w:num w:numId="6">
    <w:abstractNumId w:val="0"/>
  </w:num>
  <w:num w:numId="7">
    <w:abstractNumId w:val="1"/>
  </w:num>
  <w:num w:numId="8">
    <w:abstractNumId w:val="4"/>
  </w:num>
  <w:num w:numId="9">
    <w:abstractNumId w:val="3"/>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2"/>
  </w:compat>
  <w:rsids>
    <w:rsidRoot w:val="00DD5238"/>
    <w:rsid w:val="00005344"/>
    <w:rsid w:val="00017F13"/>
    <w:rsid w:val="000222B3"/>
    <w:rsid w:val="000318FA"/>
    <w:rsid w:val="00046B2F"/>
    <w:rsid w:val="00060BD1"/>
    <w:rsid w:val="00065945"/>
    <w:rsid w:val="000954E2"/>
    <w:rsid w:val="00167C29"/>
    <w:rsid w:val="0018396F"/>
    <w:rsid w:val="001901B6"/>
    <w:rsid w:val="001C7C3A"/>
    <w:rsid w:val="001D4C26"/>
    <w:rsid w:val="00207ACC"/>
    <w:rsid w:val="002113C8"/>
    <w:rsid w:val="002211D8"/>
    <w:rsid w:val="0023661A"/>
    <w:rsid w:val="0025015F"/>
    <w:rsid w:val="00270180"/>
    <w:rsid w:val="00281F40"/>
    <w:rsid w:val="002B0368"/>
    <w:rsid w:val="002C39F0"/>
    <w:rsid w:val="002F5321"/>
    <w:rsid w:val="00307FDF"/>
    <w:rsid w:val="00314564"/>
    <w:rsid w:val="0032564C"/>
    <w:rsid w:val="00334932"/>
    <w:rsid w:val="003357C3"/>
    <w:rsid w:val="00337F6B"/>
    <w:rsid w:val="003445B7"/>
    <w:rsid w:val="00346011"/>
    <w:rsid w:val="0035480B"/>
    <w:rsid w:val="00366AB6"/>
    <w:rsid w:val="003F2CF5"/>
    <w:rsid w:val="00447CB0"/>
    <w:rsid w:val="004A7827"/>
    <w:rsid w:val="004D07AC"/>
    <w:rsid w:val="004F417C"/>
    <w:rsid w:val="00563B95"/>
    <w:rsid w:val="0056467A"/>
    <w:rsid w:val="005867D5"/>
    <w:rsid w:val="005A4DBC"/>
    <w:rsid w:val="005A69EE"/>
    <w:rsid w:val="00611108"/>
    <w:rsid w:val="00686501"/>
    <w:rsid w:val="00687601"/>
    <w:rsid w:val="006B544F"/>
    <w:rsid w:val="00733683"/>
    <w:rsid w:val="007568DC"/>
    <w:rsid w:val="00774872"/>
    <w:rsid w:val="00792D66"/>
    <w:rsid w:val="007E0594"/>
    <w:rsid w:val="00881E49"/>
    <w:rsid w:val="00883D31"/>
    <w:rsid w:val="008879C2"/>
    <w:rsid w:val="0089056D"/>
    <w:rsid w:val="00892291"/>
    <w:rsid w:val="008E12CC"/>
    <w:rsid w:val="008E3925"/>
    <w:rsid w:val="0090308D"/>
    <w:rsid w:val="00917ECD"/>
    <w:rsid w:val="0093416D"/>
    <w:rsid w:val="00953F22"/>
    <w:rsid w:val="0095625B"/>
    <w:rsid w:val="0095753A"/>
    <w:rsid w:val="00964CB6"/>
    <w:rsid w:val="00A02F78"/>
    <w:rsid w:val="00A34EDD"/>
    <w:rsid w:val="00A435C8"/>
    <w:rsid w:val="00A8577A"/>
    <w:rsid w:val="00A9226E"/>
    <w:rsid w:val="00A946D2"/>
    <w:rsid w:val="00AE273F"/>
    <w:rsid w:val="00B118BB"/>
    <w:rsid w:val="00B1201B"/>
    <w:rsid w:val="00B3302B"/>
    <w:rsid w:val="00B41CBB"/>
    <w:rsid w:val="00B43574"/>
    <w:rsid w:val="00B86F04"/>
    <w:rsid w:val="00BE0F33"/>
    <w:rsid w:val="00BE7833"/>
    <w:rsid w:val="00C06C41"/>
    <w:rsid w:val="00C35DEC"/>
    <w:rsid w:val="00C401C1"/>
    <w:rsid w:val="00C50F61"/>
    <w:rsid w:val="00C73F61"/>
    <w:rsid w:val="00C81A1B"/>
    <w:rsid w:val="00C87B0C"/>
    <w:rsid w:val="00CA64AE"/>
    <w:rsid w:val="00D11D40"/>
    <w:rsid w:val="00D22B6C"/>
    <w:rsid w:val="00D52BFC"/>
    <w:rsid w:val="00D55D27"/>
    <w:rsid w:val="00D621D7"/>
    <w:rsid w:val="00DA454E"/>
    <w:rsid w:val="00DA6802"/>
    <w:rsid w:val="00DD1155"/>
    <w:rsid w:val="00DD5238"/>
    <w:rsid w:val="00DE0801"/>
    <w:rsid w:val="00DF0775"/>
    <w:rsid w:val="00E05F22"/>
    <w:rsid w:val="00E90F06"/>
    <w:rsid w:val="00EA09DB"/>
    <w:rsid w:val="00EB0DF7"/>
    <w:rsid w:val="00EC2080"/>
    <w:rsid w:val="00EC343F"/>
    <w:rsid w:val="00EF754E"/>
    <w:rsid w:val="00F07CB9"/>
    <w:rsid w:val="00F17590"/>
    <w:rsid w:val="00F20420"/>
    <w:rsid w:val="00F24D83"/>
    <w:rsid w:val="00F43C40"/>
    <w:rsid w:val="00F7513D"/>
    <w:rsid w:val="00F919A5"/>
    <w:rsid w:val="00F96F6D"/>
    <w:rsid w:val="00FB11AD"/>
    <w:rsid w:val="00FB3909"/>
    <w:rsid w:val="00FB6C80"/>
    <w:rsid w:val="00FC071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238"/>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5238"/>
    <w:pPr>
      <w:ind w:left="720"/>
      <w:contextualSpacing/>
    </w:pPr>
    <w:rPr>
      <w:rFonts w:ascii="Calibri" w:eastAsia="Calibri" w:hAnsi="Calibri" w:cs="Times New Roman"/>
    </w:rPr>
  </w:style>
  <w:style w:type="paragraph" w:styleId="EndnoteText">
    <w:name w:val="endnote text"/>
    <w:basedOn w:val="Normal"/>
    <w:link w:val="EndnoteTextChar"/>
    <w:uiPriority w:val="99"/>
    <w:unhideWhenUsed/>
    <w:rsid w:val="00DD5238"/>
    <w:pPr>
      <w:spacing w:after="0" w:line="240" w:lineRule="auto"/>
    </w:pPr>
    <w:rPr>
      <w:sz w:val="20"/>
      <w:szCs w:val="20"/>
    </w:rPr>
  </w:style>
  <w:style w:type="character" w:customStyle="1" w:styleId="EndnoteTextChar">
    <w:name w:val="Endnote Text Char"/>
    <w:basedOn w:val="DefaultParagraphFont"/>
    <w:link w:val="EndnoteText"/>
    <w:uiPriority w:val="99"/>
    <w:rsid w:val="00DD5238"/>
    <w:rPr>
      <w:rFonts w:eastAsiaTheme="minorEastAsia"/>
      <w:sz w:val="20"/>
      <w:szCs w:val="20"/>
    </w:rPr>
  </w:style>
  <w:style w:type="character" w:styleId="EndnoteReference">
    <w:name w:val="endnote reference"/>
    <w:basedOn w:val="DefaultParagraphFont"/>
    <w:uiPriority w:val="99"/>
    <w:semiHidden/>
    <w:unhideWhenUsed/>
    <w:rsid w:val="00DD5238"/>
    <w:rPr>
      <w:vertAlign w:val="superscript"/>
    </w:rPr>
  </w:style>
  <w:style w:type="character" w:styleId="Hyperlink">
    <w:name w:val="Hyperlink"/>
    <w:basedOn w:val="DefaultParagraphFont"/>
    <w:uiPriority w:val="99"/>
    <w:unhideWhenUsed/>
    <w:rsid w:val="00DD5238"/>
    <w:rPr>
      <w:color w:val="0000FF" w:themeColor="hyperlink"/>
      <w:u w:val="single"/>
    </w:rPr>
  </w:style>
  <w:style w:type="paragraph" w:styleId="NoSpacing">
    <w:name w:val="No Spacing"/>
    <w:uiPriority w:val="1"/>
    <w:qFormat/>
    <w:rsid w:val="0018396F"/>
    <w:pPr>
      <w:spacing w:after="0" w:line="240" w:lineRule="auto"/>
    </w:pPr>
    <w:rPr>
      <w:rFonts w:eastAsiaTheme="minorEastAsia"/>
    </w:rPr>
  </w:style>
  <w:style w:type="paragraph" w:styleId="NormalWeb">
    <w:name w:val="Normal (Web)"/>
    <w:basedOn w:val="Normal"/>
    <w:uiPriority w:val="99"/>
    <w:unhideWhenUsed/>
    <w:rsid w:val="0018396F"/>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DF077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73368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33683"/>
    <w:rPr>
      <w:rFonts w:eastAsiaTheme="minorEastAsia"/>
    </w:rPr>
  </w:style>
  <w:style w:type="paragraph" w:styleId="Footer">
    <w:name w:val="footer"/>
    <w:basedOn w:val="Normal"/>
    <w:link w:val="FooterChar"/>
    <w:uiPriority w:val="99"/>
    <w:unhideWhenUsed/>
    <w:rsid w:val="007336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3683"/>
    <w:rPr>
      <w:rFonts w:eastAsiaTheme="minorEastAsia"/>
    </w:rPr>
  </w:style>
  <w:style w:type="paragraph" w:styleId="FootnoteText">
    <w:name w:val="footnote text"/>
    <w:basedOn w:val="Normal"/>
    <w:link w:val="FootnoteTextChar"/>
    <w:uiPriority w:val="99"/>
    <w:semiHidden/>
    <w:unhideWhenUsed/>
    <w:rsid w:val="002C39F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C39F0"/>
    <w:rPr>
      <w:rFonts w:eastAsiaTheme="minorEastAsia"/>
      <w:sz w:val="20"/>
      <w:szCs w:val="20"/>
    </w:rPr>
  </w:style>
  <w:style w:type="character" w:styleId="FootnoteReference">
    <w:name w:val="footnote reference"/>
    <w:basedOn w:val="DefaultParagraphFont"/>
    <w:uiPriority w:val="99"/>
    <w:semiHidden/>
    <w:unhideWhenUsed/>
    <w:rsid w:val="002C39F0"/>
    <w:rPr>
      <w:vertAlign w:val="superscript"/>
    </w:rPr>
  </w:style>
  <w:style w:type="paragraph" w:styleId="BalloonText">
    <w:name w:val="Balloon Text"/>
    <w:basedOn w:val="Normal"/>
    <w:link w:val="BalloonTextChar"/>
    <w:uiPriority w:val="99"/>
    <w:semiHidden/>
    <w:unhideWhenUsed/>
    <w:rsid w:val="00FB39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3909"/>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20kemo.4real@yahoo.com" TargetMode="External"/><Relationship Id="rId4" Type="http://schemas.microsoft.com/office/2007/relationships/stylesWithEffects" Target="stylesWithEffects.xml"/><Relationship Id="rId9" Type="http://schemas.openxmlformats.org/officeDocument/2006/relationships/hyperlink" Target="mailto:saifullah1426@gmail.com" TargetMode="External"/></Relationships>
</file>

<file path=word/_rels/endnotes.xml.rels><?xml version="1.0" encoding="UTF-8" standalone="yes"?>
<Relationships xmlns="http://schemas.openxmlformats.org/package/2006/relationships"><Relationship Id="rId1" Type="http://schemas.openxmlformats.org/officeDocument/2006/relationships/hyperlink" Target="http://www.jstor.org/stable/20832920.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458C5B-351D-4B8E-B449-3A7A46E5E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18</Pages>
  <Words>5897</Words>
  <Characters>33614</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Khalid Bello</dc:creator>
  <cp:lastModifiedBy>Windows User</cp:lastModifiedBy>
  <cp:revision>28</cp:revision>
  <cp:lastPrinted>2015-05-01T12:15:00Z</cp:lastPrinted>
  <dcterms:created xsi:type="dcterms:W3CDTF">2015-04-30T22:06:00Z</dcterms:created>
  <dcterms:modified xsi:type="dcterms:W3CDTF">2015-05-01T12:19:00Z</dcterms:modified>
</cp:coreProperties>
</file>